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A3" w:rsidRPr="00C10499" w:rsidRDefault="00827B62" w:rsidP="005D54CF">
      <w:pPr>
        <w:pStyle w:val="paranormaltext"/>
        <w:spacing w:before="0" w:beforeAutospacing="0" w:after="0" w:afterAutospacing="0"/>
        <w:outlineLvl w:val="0"/>
        <w:rPr>
          <w:rFonts w:ascii="Calibri" w:hAnsi="Calibri"/>
          <w:b/>
          <w:lang w:eastAsia="en-US"/>
        </w:rPr>
      </w:pPr>
      <w:r w:rsidRPr="00C10499">
        <w:rPr>
          <w:rFonts w:ascii="Calibri" w:hAnsi="Calibri"/>
          <w:b/>
          <w:lang w:eastAsia="en-US"/>
        </w:rPr>
        <w:t>Session 39:</w:t>
      </w:r>
      <w:r w:rsidR="00734CA3" w:rsidRPr="00C10499">
        <w:rPr>
          <w:rFonts w:ascii="Calibri" w:hAnsi="Calibri"/>
          <w:b/>
          <w:lang w:eastAsia="en-US"/>
        </w:rPr>
        <w:t xml:space="preserve"> </w:t>
      </w:r>
      <w:r w:rsidR="005D54CF" w:rsidRPr="00C10499">
        <w:rPr>
          <w:rFonts w:ascii="Calibri" w:hAnsi="Calibri"/>
          <w:b/>
          <w:lang w:eastAsia="en-US"/>
        </w:rPr>
        <w:t>Trade and Employment: The WTO Agenda for Social Sustainability</w:t>
      </w:r>
    </w:p>
    <w:p w:rsidR="00734CA3" w:rsidRPr="00C10499" w:rsidRDefault="00734CA3" w:rsidP="005D54CF">
      <w:pPr>
        <w:pStyle w:val="paranormaltext"/>
        <w:spacing w:before="0" w:beforeAutospacing="0" w:after="0" w:afterAutospacing="0"/>
        <w:outlineLvl w:val="0"/>
        <w:rPr>
          <w:rFonts w:ascii="Calibri" w:hAnsi="Calibri"/>
          <w:b/>
          <w:lang w:eastAsia="en-US"/>
        </w:rPr>
      </w:pPr>
    </w:p>
    <w:p w:rsidR="00734CA3" w:rsidRPr="00C10499" w:rsidRDefault="00734CA3" w:rsidP="005D54CF">
      <w:pPr>
        <w:pStyle w:val="paranormaltext"/>
        <w:spacing w:before="0" w:beforeAutospacing="0" w:after="0" w:afterAutospacing="0"/>
        <w:outlineLvl w:val="0"/>
        <w:rPr>
          <w:rFonts w:ascii="Calibri" w:hAnsi="Calibri"/>
          <w:b/>
          <w:lang w:eastAsia="en-US"/>
        </w:rPr>
      </w:pPr>
    </w:p>
    <w:p w:rsidR="00734CA3" w:rsidRPr="00C10499" w:rsidRDefault="00734CA3" w:rsidP="005D54CF">
      <w:pPr>
        <w:pStyle w:val="paranormaltext"/>
        <w:spacing w:before="0" w:beforeAutospacing="0" w:after="0" w:afterAutospacing="0"/>
        <w:outlineLvl w:val="0"/>
        <w:rPr>
          <w:rFonts w:ascii="Calibri" w:hAnsi="Calibri"/>
          <w:b/>
          <w:sz w:val="22"/>
          <w:lang w:eastAsia="en-US"/>
        </w:rPr>
      </w:pPr>
      <w:r w:rsidRPr="00C10499">
        <w:rPr>
          <w:rFonts w:ascii="Calibri" w:hAnsi="Calibri"/>
          <w:b/>
          <w:sz w:val="22"/>
          <w:lang w:eastAsia="en-US"/>
        </w:rPr>
        <w:t>Sub-theme IV: What next for the multilateral trading system?</w:t>
      </w:r>
    </w:p>
    <w:p w:rsidR="00734CA3" w:rsidRPr="00C10499" w:rsidRDefault="00734CA3" w:rsidP="005D54CF">
      <w:pPr>
        <w:pStyle w:val="paranormaltext"/>
        <w:spacing w:before="0" w:beforeAutospacing="0" w:after="0" w:afterAutospacing="0"/>
        <w:outlineLvl w:val="0"/>
        <w:rPr>
          <w:rFonts w:ascii="Calibri" w:hAnsi="Calibri"/>
          <w:b/>
          <w:sz w:val="22"/>
          <w:lang w:eastAsia="en-US"/>
        </w:rPr>
      </w:pPr>
    </w:p>
    <w:p w:rsidR="005D54CF" w:rsidRPr="00C10499" w:rsidRDefault="005D54CF" w:rsidP="005D54CF">
      <w:pPr>
        <w:pStyle w:val="paranormaltext"/>
        <w:spacing w:before="0" w:beforeAutospacing="0" w:after="0" w:afterAutospacing="0"/>
        <w:outlineLvl w:val="0"/>
        <w:rPr>
          <w:rFonts w:ascii="Calibri" w:hAnsi="Calibri"/>
          <w:b/>
          <w:sz w:val="22"/>
          <w:lang w:eastAsia="en-US"/>
        </w:rPr>
      </w:pPr>
    </w:p>
    <w:p w:rsidR="00734CA3" w:rsidRPr="00C10499" w:rsidRDefault="00734CA3" w:rsidP="00734CA3">
      <w:pPr>
        <w:pStyle w:val="Headingb"/>
        <w:spacing w:after="120"/>
        <w:rPr>
          <w:rFonts w:ascii="Calibri" w:hAnsi="Calibri"/>
          <w:sz w:val="22"/>
        </w:rPr>
      </w:pPr>
      <w:r w:rsidRPr="00C10499">
        <w:rPr>
          <w:rFonts w:ascii="Calibri" w:hAnsi="Calibri"/>
          <w:sz w:val="22"/>
        </w:rPr>
        <w:t>Moderator</w:t>
      </w:r>
    </w:p>
    <w:p w:rsidR="00734CA3" w:rsidRPr="00C10499" w:rsidRDefault="00734CA3" w:rsidP="00734CA3">
      <w:pPr>
        <w:pStyle w:val="paranormaltext"/>
        <w:spacing w:before="0" w:beforeAutospacing="0" w:after="0" w:afterAutospacing="0"/>
        <w:outlineLvl w:val="0"/>
        <w:rPr>
          <w:rFonts w:ascii="Calibri" w:hAnsi="Calibri"/>
          <w:sz w:val="22"/>
          <w:lang w:eastAsia="en-US"/>
        </w:rPr>
      </w:pPr>
      <w:r w:rsidRPr="00C10499">
        <w:rPr>
          <w:rFonts w:ascii="Calibri" w:hAnsi="Calibri"/>
          <w:sz w:val="22"/>
          <w:lang w:eastAsia="en-US"/>
        </w:rPr>
        <w:t xml:space="preserve">Ms Jenny Holdcroft, </w:t>
      </w:r>
      <w:r w:rsidR="00361E9A" w:rsidRPr="00361E9A">
        <w:rPr>
          <w:rFonts w:ascii="Calibri" w:hAnsi="Calibri"/>
          <w:sz w:val="22"/>
          <w:lang w:eastAsia="en-US"/>
        </w:rPr>
        <w:t>Director ICT, Electrical and Electronics, Aerospace department, International Metalworkers’ Federation (IMF)</w:t>
      </w:r>
    </w:p>
    <w:p w:rsidR="00734CA3" w:rsidRPr="00C10499" w:rsidRDefault="00734CA3" w:rsidP="00734CA3">
      <w:pPr>
        <w:pStyle w:val="Headingb"/>
        <w:spacing w:after="120"/>
        <w:rPr>
          <w:rFonts w:ascii="Calibri" w:hAnsi="Calibri"/>
          <w:sz w:val="22"/>
        </w:rPr>
      </w:pPr>
      <w:r w:rsidRPr="00C10499">
        <w:rPr>
          <w:rFonts w:ascii="Calibri" w:hAnsi="Calibri"/>
          <w:sz w:val="22"/>
        </w:rPr>
        <w:t>Speakers</w:t>
      </w:r>
    </w:p>
    <w:p w:rsidR="004A4C6B" w:rsidRPr="00C10499" w:rsidRDefault="004A4C6B" w:rsidP="004A4C6B">
      <w:pPr>
        <w:pStyle w:val="paranormaltext"/>
        <w:spacing w:before="0" w:beforeAutospacing="0" w:after="0" w:afterAutospacing="0"/>
        <w:outlineLvl w:val="0"/>
        <w:rPr>
          <w:rFonts w:ascii="Calibri" w:hAnsi="Calibri"/>
          <w:sz w:val="22"/>
          <w:lang w:eastAsia="en-US"/>
        </w:rPr>
      </w:pPr>
      <w:r w:rsidRPr="00C10499">
        <w:rPr>
          <w:rFonts w:ascii="Calibri" w:hAnsi="Calibri"/>
          <w:sz w:val="22"/>
          <w:lang w:eastAsia="en-US"/>
        </w:rPr>
        <w:t xml:space="preserve">Mr Raymond Torres, Director of the International Institute for Labour Studies, </w:t>
      </w:r>
      <w:r w:rsidR="000F614B">
        <w:rPr>
          <w:rFonts w:ascii="Calibri" w:hAnsi="Calibri"/>
          <w:sz w:val="22"/>
          <w:lang w:eastAsia="en-US"/>
        </w:rPr>
        <w:t>International Labour Office (</w:t>
      </w:r>
      <w:r w:rsidRPr="00C10499">
        <w:rPr>
          <w:rFonts w:ascii="Calibri" w:hAnsi="Calibri"/>
          <w:sz w:val="22"/>
          <w:lang w:eastAsia="en-US"/>
        </w:rPr>
        <w:t>ILO</w:t>
      </w:r>
      <w:r w:rsidR="000F614B">
        <w:rPr>
          <w:rFonts w:ascii="Calibri" w:hAnsi="Calibri"/>
          <w:sz w:val="22"/>
          <w:lang w:eastAsia="en-US"/>
        </w:rPr>
        <w:t>)</w:t>
      </w:r>
    </w:p>
    <w:p w:rsidR="00734CA3" w:rsidRPr="00C10499" w:rsidRDefault="00734CA3" w:rsidP="00734CA3">
      <w:pPr>
        <w:pStyle w:val="paranormaltext"/>
        <w:spacing w:before="0" w:beforeAutospacing="0" w:after="0" w:afterAutospacing="0"/>
        <w:outlineLvl w:val="0"/>
        <w:rPr>
          <w:rFonts w:ascii="Calibri" w:hAnsi="Calibri"/>
          <w:sz w:val="22"/>
          <w:lang w:eastAsia="en-US"/>
        </w:rPr>
      </w:pPr>
      <w:r w:rsidRPr="00C10499">
        <w:rPr>
          <w:rFonts w:ascii="Calibri" w:hAnsi="Calibri"/>
          <w:sz w:val="22"/>
          <w:lang w:eastAsia="en-US"/>
        </w:rPr>
        <w:t>Mr Victor do Prado, Deputy Head of Cabinet, Office of the Director-General, WTO</w:t>
      </w:r>
    </w:p>
    <w:p w:rsidR="00734CA3" w:rsidRPr="00C10499" w:rsidRDefault="00734CA3" w:rsidP="00734CA3">
      <w:pPr>
        <w:pStyle w:val="paranormaltext"/>
        <w:spacing w:before="0" w:beforeAutospacing="0" w:after="0" w:afterAutospacing="0"/>
        <w:outlineLvl w:val="0"/>
        <w:rPr>
          <w:rFonts w:ascii="Calibri" w:hAnsi="Calibri"/>
          <w:sz w:val="22"/>
          <w:lang w:eastAsia="en-US"/>
        </w:rPr>
      </w:pPr>
      <w:r w:rsidRPr="00C10499">
        <w:rPr>
          <w:rFonts w:ascii="Calibri" w:hAnsi="Calibri"/>
          <w:sz w:val="22"/>
          <w:lang w:eastAsia="en-US"/>
        </w:rPr>
        <w:t xml:space="preserve">Mr Yorgos Altintzis, Policy Adviser, </w:t>
      </w:r>
      <w:r w:rsidR="000F614B">
        <w:rPr>
          <w:rFonts w:ascii="Calibri" w:hAnsi="Calibri"/>
          <w:sz w:val="22"/>
          <w:lang w:eastAsia="en-US"/>
        </w:rPr>
        <w:t>International Trade Union Confederation (</w:t>
      </w:r>
      <w:r w:rsidRPr="00C10499">
        <w:rPr>
          <w:rFonts w:ascii="Calibri" w:hAnsi="Calibri"/>
          <w:sz w:val="22"/>
          <w:lang w:eastAsia="en-US"/>
        </w:rPr>
        <w:t>ITUC</w:t>
      </w:r>
      <w:r w:rsidR="000F614B">
        <w:rPr>
          <w:rFonts w:ascii="Calibri" w:hAnsi="Calibri"/>
          <w:sz w:val="22"/>
          <w:lang w:eastAsia="en-US"/>
        </w:rPr>
        <w:t>)</w:t>
      </w:r>
    </w:p>
    <w:p w:rsidR="00734CA3" w:rsidRPr="00C10499" w:rsidRDefault="00734CA3" w:rsidP="00734CA3">
      <w:pPr>
        <w:pStyle w:val="Headingb"/>
        <w:spacing w:after="120"/>
        <w:rPr>
          <w:rFonts w:ascii="Calibri" w:hAnsi="Calibri"/>
          <w:sz w:val="22"/>
        </w:rPr>
      </w:pPr>
      <w:r w:rsidRPr="00C10499">
        <w:rPr>
          <w:rFonts w:ascii="Calibri" w:hAnsi="Calibri"/>
          <w:sz w:val="22"/>
        </w:rPr>
        <w:t>Organized by</w:t>
      </w:r>
    </w:p>
    <w:p w:rsidR="00734CA3" w:rsidRPr="00C10499" w:rsidRDefault="00C10499" w:rsidP="00734CA3">
      <w:pPr>
        <w:pStyle w:val="paranormaltext"/>
        <w:spacing w:before="0" w:beforeAutospacing="0" w:after="0" w:afterAutospacing="0"/>
        <w:outlineLvl w:val="0"/>
        <w:rPr>
          <w:rFonts w:ascii="Calibri" w:hAnsi="Calibri"/>
          <w:sz w:val="22"/>
          <w:lang w:eastAsia="en-US"/>
        </w:rPr>
      </w:pPr>
      <w:r w:rsidRPr="00C10499">
        <w:rPr>
          <w:rFonts w:ascii="Calibri" w:hAnsi="Calibri"/>
          <w:sz w:val="22"/>
          <w:lang w:eastAsia="en-US"/>
        </w:rPr>
        <w:t>International Trade Union Confederation (ITUC)</w:t>
      </w:r>
    </w:p>
    <w:p w:rsidR="00734CA3" w:rsidRPr="00C10499" w:rsidRDefault="00734CA3" w:rsidP="00734CA3">
      <w:pPr>
        <w:pStyle w:val="Headingb"/>
        <w:spacing w:after="120"/>
        <w:rPr>
          <w:rFonts w:ascii="Calibri" w:hAnsi="Calibri"/>
          <w:sz w:val="22"/>
        </w:rPr>
      </w:pPr>
      <w:r w:rsidRPr="00C10499">
        <w:rPr>
          <w:rFonts w:ascii="Calibri" w:hAnsi="Calibri"/>
          <w:sz w:val="22"/>
        </w:rPr>
        <w:t>Report written by</w:t>
      </w:r>
    </w:p>
    <w:p w:rsidR="00734CA3" w:rsidRPr="00C10499" w:rsidRDefault="00734CA3" w:rsidP="00734CA3">
      <w:pPr>
        <w:pStyle w:val="paranormaltext"/>
        <w:spacing w:before="0" w:beforeAutospacing="0" w:after="0" w:afterAutospacing="0"/>
        <w:outlineLvl w:val="0"/>
        <w:rPr>
          <w:rFonts w:ascii="Calibri" w:hAnsi="Calibri"/>
          <w:sz w:val="22"/>
          <w:lang w:eastAsia="en-US"/>
        </w:rPr>
      </w:pPr>
      <w:r w:rsidRPr="00C10499">
        <w:rPr>
          <w:rFonts w:ascii="Calibri" w:hAnsi="Calibri"/>
          <w:sz w:val="22"/>
          <w:lang w:eastAsia="en-US"/>
        </w:rPr>
        <w:t>Yorgos Altintzis, Policy Adviser, ITUC</w:t>
      </w:r>
    </w:p>
    <w:p w:rsidR="00734CA3" w:rsidRPr="00C10499" w:rsidRDefault="00734CA3" w:rsidP="00734CA3">
      <w:pPr>
        <w:pStyle w:val="paranormaltext"/>
        <w:spacing w:before="0" w:beforeAutospacing="0" w:after="0" w:afterAutospacing="0"/>
        <w:outlineLvl w:val="0"/>
        <w:rPr>
          <w:rFonts w:ascii="Calibri" w:hAnsi="Calibri"/>
          <w:sz w:val="22"/>
          <w:lang w:eastAsia="en-US"/>
        </w:rPr>
      </w:pPr>
    </w:p>
    <w:p w:rsidR="00C10499" w:rsidRPr="00C10499" w:rsidRDefault="00734CA3" w:rsidP="00734CA3">
      <w:pPr>
        <w:pStyle w:val="paranormaltext"/>
        <w:spacing w:before="0" w:beforeAutospacing="0" w:after="0" w:afterAutospacing="0"/>
        <w:outlineLvl w:val="0"/>
        <w:rPr>
          <w:rFonts w:ascii="Calibri" w:hAnsi="Calibri"/>
          <w:b/>
          <w:sz w:val="22"/>
          <w:lang w:eastAsia="en-US"/>
        </w:rPr>
      </w:pPr>
      <w:r w:rsidRPr="00C10499">
        <w:rPr>
          <w:rFonts w:ascii="Calibri" w:hAnsi="Calibri"/>
          <w:sz w:val="22"/>
          <w:lang w:eastAsia="en-US"/>
        </w:rPr>
        <w:t>Wednesday, 21 September 2011 – 14.15-16-15</w:t>
      </w:r>
      <w:r w:rsidRPr="00C10499">
        <w:rPr>
          <w:rFonts w:ascii="Calibri" w:hAnsi="Calibri"/>
          <w:sz w:val="22"/>
          <w:lang w:eastAsia="en-US"/>
        </w:rPr>
        <w:br w:type="column"/>
      </w:r>
      <w:r w:rsidR="00C10499" w:rsidRPr="00C10499">
        <w:rPr>
          <w:rFonts w:ascii="Calibri" w:hAnsi="Calibri"/>
          <w:b/>
          <w:sz w:val="22"/>
          <w:lang w:eastAsia="en-US"/>
        </w:rPr>
        <w:t>Abstract</w:t>
      </w:r>
    </w:p>
    <w:p w:rsidR="00C10499" w:rsidRPr="00C10499" w:rsidRDefault="00C10499" w:rsidP="00734CA3">
      <w:pPr>
        <w:pStyle w:val="paranormaltext"/>
        <w:spacing w:before="0" w:beforeAutospacing="0" w:after="0" w:afterAutospacing="0"/>
        <w:outlineLvl w:val="0"/>
        <w:rPr>
          <w:rFonts w:ascii="Calibri" w:hAnsi="Calibri"/>
          <w:sz w:val="22"/>
          <w:lang w:eastAsia="en-US"/>
        </w:rPr>
      </w:pPr>
    </w:p>
    <w:p w:rsidR="005D54CF" w:rsidRPr="00C10499" w:rsidRDefault="005D54CF" w:rsidP="00734CA3">
      <w:pPr>
        <w:pStyle w:val="paranormaltext"/>
        <w:spacing w:before="0" w:beforeAutospacing="0" w:after="0" w:afterAutospacing="0"/>
        <w:outlineLvl w:val="0"/>
        <w:rPr>
          <w:rFonts w:ascii="Calibri" w:hAnsi="Calibri"/>
          <w:sz w:val="22"/>
          <w:lang w:eastAsia="en-US"/>
        </w:rPr>
      </w:pPr>
      <w:r w:rsidRPr="00C10499">
        <w:rPr>
          <w:rFonts w:ascii="Calibri" w:hAnsi="Calibri"/>
          <w:sz w:val="22"/>
          <w:lang w:eastAsia="en-US"/>
        </w:rPr>
        <w:t>The goal of th</w:t>
      </w:r>
      <w:r w:rsidR="00671819">
        <w:rPr>
          <w:rFonts w:ascii="Calibri" w:hAnsi="Calibri"/>
          <w:sz w:val="22"/>
          <w:lang w:eastAsia="en-US"/>
        </w:rPr>
        <w:t>is</w:t>
      </w:r>
      <w:r w:rsidRPr="00C10499">
        <w:rPr>
          <w:rFonts w:ascii="Calibri" w:hAnsi="Calibri"/>
          <w:sz w:val="22"/>
          <w:lang w:eastAsia="en-US"/>
        </w:rPr>
        <w:t xml:space="preserve"> session </w:t>
      </w:r>
      <w:r w:rsidR="00671819">
        <w:rPr>
          <w:rFonts w:ascii="Calibri" w:hAnsi="Calibri"/>
          <w:sz w:val="22"/>
          <w:lang w:eastAsia="en-US"/>
        </w:rPr>
        <w:t>was</w:t>
      </w:r>
      <w:r w:rsidRPr="00C10499">
        <w:rPr>
          <w:rFonts w:ascii="Calibri" w:hAnsi="Calibri"/>
          <w:sz w:val="22"/>
          <w:lang w:eastAsia="en-US"/>
        </w:rPr>
        <w:t xml:space="preserve"> to </w:t>
      </w:r>
      <w:r w:rsidR="000F614B">
        <w:rPr>
          <w:rFonts w:ascii="Calibri" w:hAnsi="Calibri"/>
          <w:sz w:val="22"/>
          <w:lang w:eastAsia="en-US"/>
        </w:rPr>
        <w:t>discuss how</w:t>
      </w:r>
      <w:r w:rsidRPr="00C10499">
        <w:rPr>
          <w:rFonts w:ascii="Calibri" w:hAnsi="Calibri"/>
          <w:sz w:val="22"/>
          <w:lang w:eastAsia="en-US"/>
        </w:rPr>
        <w:t xml:space="preserve"> the WTO and ILO </w:t>
      </w:r>
      <w:r w:rsidR="000F614B">
        <w:rPr>
          <w:rFonts w:ascii="Calibri" w:hAnsi="Calibri"/>
          <w:sz w:val="22"/>
          <w:lang w:eastAsia="en-US"/>
        </w:rPr>
        <w:t>could</w:t>
      </w:r>
      <w:r w:rsidRPr="00C10499">
        <w:rPr>
          <w:rFonts w:ascii="Calibri" w:hAnsi="Calibri"/>
          <w:sz w:val="22"/>
          <w:lang w:eastAsia="en-US"/>
        </w:rPr>
        <w:t xml:space="preserve"> forge synergies that </w:t>
      </w:r>
      <w:r w:rsidR="00671819">
        <w:rPr>
          <w:rFonts w:ascii="Calibri" w:hAnsi="Calibri"/>
          <w:sz w:val="22"/>
          <w:lang w:eastAsia="en-US"/>
        </w:rPr>
        <w:t>could</w:t>
      </w:r>
      <w:r w:rsidRPr="00C10499">
        <w:rPr>
          <w:rFonts w:ascii="Calibri" w:hAnsi="Calibri"/>
          <w:sz w:val="22"/>
          <w:lang w:eastAsia="en-US"/>
        </w:rPr>
        <w:t xml:space="preserve"> </w:t>
      </w:r>
      <w:r w:rsidR="000F614B">
        <w:rPr>
          <w:rFonts w:ascii="Calibri" w:hAnsi="Calibri"/>
          <w:sz w:val="22"/>
          <w:lang w:eastAsia="en-US"/>
        </w:rPr>
        <w:t>foster</w:t>
      </w:r>
      <w:r w:rsidRPr="00C10499">
        <w:rPr>
          <w:rFonts w:ascii="Calibri" w:hAnsi="Calibri"/>
          <w:sz w:val="22"/>
          <w:lang w:eastAsia="en-US"/>
        </w:rPr>
        <w:t xml:space="preserve"> better trade and employment conditions worldwide. The session discuss</w:t>
      </w:r>
      <w:r w:rsidR="00671819">
        <w:rPr>
          <w:rFonts w:ascii="Calibri" w:hAnsi="Calibri"/>
          <w:sz w:val="22"/>
          <w:lang w:eastAsia="en-US"/>
        </w:rPr>
        <w:t>ed</w:t>
      </w:r>
      <w:r w:rsidRPr="00C10499">
        <w:rPr>
          <w:rFonts w:ascii="Calibri" w:hAnsi="Calibri"/>
          <w:sz w:val="22"/>
          <w:lang w:eastAsia="en-US"/>
        </w:rPr>
        <w:t xml:space="preserve"> the potentially erosive effect of trade opening on employment, development, labour rights and working conditions. Consideration </w:t>
      </w:r>
      <w:r w:rsidR="00671819">
        <w:rPr>
          <w:rFonts w:ascii="Calibri" w:hAnsi="Calibri"/>
          <w:sz w:val="22"/>
          <w:lang w:eastAsia="en-US"/>
        </w:rPr>
        <w:t>was</w:t>
      </w:r>
      <w:r w:rsidRPr="00C10499">
        <w:rPr>
          <w:rFonts w:ascii="Calibri" w:hAnsi="Calibri"/>
          <w:sz w:val="22"/>
          <w:lang w:eastAsia="en-US"/>
        </w:rPr>
        <w:t xml:space="preserve"> given </w:t>
      </w:r>
      <w:r w:rsidR="00671819">
        <w:rPr>
          <w:rFonts w:ascii="Calibri" w:hAnsi="Calibri"/>
          <w:sz w:val="22"/>
          <w:lang w:eastAsia="en-US"/>
        </w:rPr>
        <w:t>to</w:t>
      </w:r>
      <w:r w:rsidRPr="00C10499">
        <w:rPr>
          <w:rFonts w:ascii="Calibri" w:hAnsi="Calibri"/>
          <w:sz w:val="22"/>
          <w:lang w:eastAsia="en-US"/>
        </w:rPr>
        <w:t xml:space="preserve"> how</w:t>
      </w:r>
      <w:r w:rsidR="00671819">
        <w:rPr>
          <w:rFonts w:ascii="Calibri" w:hAnsi="Calibri"/>
          <w:sz w:val="22"/>
          <w:lang w:eastAsia="en-US"/>
        </w:rPr>
        <w:t xml:space="preserve"> the impact</w:t>
      </w:r>
      <w:r w:rsidRPr="00C10499">
        <w:rPr>
          <w:rFonts w:ascii="Calibri" w:hAnsi="Calibri"/>
          <w:sz w:val="22"/>
          <w:lang w:eastAsia="en-US"/>
        </w:rPr>
        <w:t xml:space="preserve"> of trade can be better anticipated before WTO trade </w:t>
      </w:r>
      <w:r w:rsidR="00C10499" w:rsidRPr="00C10499">
        <w:rPr>
          <w:rFonts w:ascii="Calibri" w:hAnsi="Calibri"/>
          <w:sz w:val="22"/>
          <w:lang w:eastAsia="en-US"/>
        </w:rPr>
        <w:t>liberalization</w:t>
      </w:r>
      <w:r w:rsidRPr="00C10499">
        <w:rPr>
          <w:rFonts w:ascii="Calibri" w:hAnsi="Calibri"/>
          <w:sz w:val="22"/>
          <w:lang w:eastAsia="en-US"/>
        </w:rPr>
        <w:t xml:space="preserve"> agreements are adopted, how changes can be made to trade</w:t>
      </w:r>
      <w:r w:rsidR="006D0C78">
        <w:rPr>
          <w:rFonts w:ascii="Calibri" w:hAnsi="Calibri"/>
          <w:sz w:val="22"/>
          <w:lang w:eastAsia="en-US"/>
        </w:rPr>
        <w:t>-</w:t>
      </w:r>
      <w:r w:rsidRPr="00C10499">
        <w:rPr>
          <w:rFonts w:ascii="Calibri" w:hAnsi="Calibri"/>
          <w:sz w:val="22"/>
          <w:lang w:eastAsia="en-US"/>
        </w:rPr>
        <w:t>opening proposals</w:t>
      </w:r>
      <w:r w:rsidR="006D0C78">
        <w:rPr>
          <w:rFonts w:ascii="Calibri" w:hAnsi="Calibri"/>
          <w:sz w:val="22"/>
          <w:lang w:eastAsia="en-US"/>
        </w:rPr>
        <w:t>,</w:t>
      </w:r>
      <w:r w:rsidRPr="00C10499">
        <w:rPr>
          <w:rFonts w:ascii="Calibri" w:hAnsi="Calibri"/>
          <w:sz w:val="22"/>
          <w:lang w:eastAsia="en-US"/>
        </w:rPr>
        <w:t xml:space="preserve"> and what measures can be undertaken by governments to prevent trade resulting in unanticipated negative consequences. Taking into account the results of ITUC’s session last year and in light of the discussions at the G20 </w:t>
      </w:r>
      <w:r w:rsidR="006D0C78">
        <w:rPr>
          <w:rFonts w:ascii="Calibri" w:hAnsi="Calibri"/>
          <w:sz w:val="22"/>
          <w:lang w:eastAsia="en-US"/>
        </w:rPr>
        <w:t>on</w:t>
      </w:r>
      <w:r w:rsidRPr="00C10499">
        <w:rPr>
          <w:rFonts w:ascii="Calibri" w:hAnsi="Calibri"/>
          <w:sz w:val="22"/>
          <w:lang w:eastAsia="en-US"/>
        </w:rPr>
        <w:t xml:space="preserve"> coherence, this session </w:t>
      </w:r>
      <w:r w:rsidR="006D0C78">
        <w:rPr>
          <w:rFonts w:ascii="Calibri" w:hAnsi="Calibri"/>
          <w:sz w:val="22"/>
          <w:lang w:eastAsia="en-US"/>
        </w:rPr>
        <w:t>placed the</w:t>
      </w:r>
      <w:r w:rsidRPr="00C10499">
        <w:rPr>
          <w:rFonts w:ascii="Calibri" w:hAnsi="Calibri"/>
          <w:sz w:val="22"/>
          <w:lang w:eastAsia="en-US"/>
        </w:rPr>
        <w:t xml:space="preserve"> focus on the WTO's role</w:t>
      </w:r>
      <w:r w:rsidR="005553E3">
        <w:rPr>
          <w:rFonts w:ascii="Calibri" w:hAnsi="Calibri"/>
          <w:sz w:val="22"/>
          <w:lang w:eastAsia="en-US"/>
        </w:rPr>
        <w:t xml:space="preserve"> in</w:t>
      </w:r>
      <w:r w:rsidRPr="00C10499">
        <w:rPr>
          <w:rFonts w:ascii="Calibri" w:hAnsi="Calibri"/>
          <w:sz w:val="22"/>
          <w:lang w:eastAsia="en-US"/>
        </w:rPr>
        <w:t xml:space="preserve"> increas</w:t>
      </w:r>
      <w:r w:rsidR="005553E3">
        <w:rPr>
          <w:rFonts w:ascii="Calibri" w:hAnsi="Calibri"/>
          <w:sz w:val="22"/>
          <w:lang w:eastAsia="en-US"/>
        </w:rPr>
        <w:t>ing</w:t>
      </w:r>
      <w:r w:rsidRPr="00C10499">
        <w:rPr>
          <w:rFonts w:ascii="Calibri" w:hAnsi="Calibri"/>
          <w:sz w:val="22"/>
          <w:lang w:eastAsia="en-US"/>
        </w:rPr>
        <w:t xml:space="preserve"> trade's social sustainability. </w:t>
      </w:r>
    </w:p>
    <w:p w:rsidR="005D54CF" w:rsidRPr="00C10499" w:rsidRDefault="005D54CF" w:rsidP="005D54CF">
      <w:pPr>
        <w:pStyle w:val="paranormaltext"/>
        <w:spacing w:before="0" w:beforeAutospacing="0" w:after="0" w:afterAutospacing="0"/>
        <w:outlineLvl w:val="0"/>
        <w:rPr>
          <w:rFonts w:ascii="Calibri" w:hAnsi="Calibri"/>
          <w:sz w:val="22"/>
          <w:lang w:eastAsia="en-US"/>
        </w:rPr>
      </w:pPr>
    </w:p>
    <w:p w:rsidR="00C10499" w:rsidRDefault="00C10499" w:rsidP="00C10499">
      <w:pPr>
        <w:pStyle w:val="paranormaltext"/>
        <w:numPr>
          <w:ilvl w:val="0"/>
          <w:numId w:val="14"/>
        </w:numPr>
        <w:spacing w:before="0" w:beforeAutospacing="0" w:after="0" w:afterAutospacing="0"/>
        <w:outlineLvl w:val="0"/>
        <w:rPr>
          <w:rFonts w:ascii="Calibri" w:hAnsi="Calibri"/>
          <w:b/>
          <w:sz w:val="22"/>
          <w:lang w:eastAsia="en-US"/>
        </w:rPr>
      </w:pPr>
      <w:r>
        <w:rPr>
          <w:rFonts w:ascii="Calibri" w:hAnsi="Calibri"/>
          <w:b/>
          <w:sz w:val="22"/>
          <w:lang w:eastAsia="en-US"/>
        </w:rPr>
        <w:t>Questions</w:t>
      </w:r>
    </w:p>
    <w:p w:rsidR="005D54CF" w:rsidRPr="00C10499" w:rsidRDefault="005D54CF" w:rsidP="005D54CF">
      <w:pPr>
        <w:pStyle w:val="paranormaltext"/>
        <w:spacing w:before="0" w:beforeAutospacing="0" w:after="0" w:afterAutospacing="0"/>
        <w:outlineLvl w:val="0"/>
        <w:rPr>
          <w:rFonts w:ascii="Calibri" w:hAnsi="Calibri"/>
          <w:b/>
          <w:sz w:val="22"/>
          <w:lang w:eastAsia="en-US"/>
        </w:rPr>
      </w:pPr>
    </w:p>
    <w:p w:rsidR="005D54CF" w:rsidRPr="00C10499" w:rsidRDefault="005D54CF" w:rsidP="005D54CF">
      <w:pPr>
        <w:pStyle w:val="paranormaltext"/>
        <w:numPr>
          <w:ilvl w:val="0"/>
          <w:numId w:val="4"/>
        </w:numPr>
        <w:spacing w:before="0" w:beforeAutospacing="0" w:after="0" w:afterAutospacing="0"/>
        <w:outlineLvl w:val="0"/>
        <w:rPr>
          <w:rFonts w:ascii="Calibri" w:hAnsi="Calibri"/>
          <w:sz w:val="22"/>
          <w:lang w:eastAsia="en-US"/>
        </w:rPr>
      </w:pPr>
      <w:r w:rsidRPr="00C10499">
        <w:rPr>
          <w:rFonts w:ascii="Calibri" w:hAnsi="Calibri"/>
          <w:sz w:val="22"/>
          <w:lang w:eastAsia="en-US"/>
        </w:rPr>
        <w:t xml:space="preserve">What </w:t>
      </w:r>
      <w:r w:rsidR="001B5665">
        <w:rPr>
          <w:rFonts w:ascii="Calibri" w:hAnsi="Calibri"/>
          <w:sz w:val="22"/>
          <w:lang w:eastAsia="en-US"/>
        </w:rPr>
        <w:t>are the effects of</w:t>
      </w:r>
      <w:r w:rsidRPr="00C10499">
        <w:rPr>
          <w:rFonts w:ascii="Calibri" w:hAnsi="Calibri"/>
          <w:sz w:val="22"/>
          <w:lang w:eastAsia="en-US"/>
        </w:rPr>
        <w:t xml:space="preserve"> trade on employment and </w:t>
      </w:r>
      <w:r w:rsidR="001B5665">
        <w:rPr>
          <w:rFonts w:ascii="Calibri" w:hAnsi="Calibri"/>
          <w:sz w:val="22"/>
          <w:lang w:eastAsia="en-US"/>
        </w:rPr>
        <w:t>what are</w:t>
      </w:r>
      <w:r w:rsidRPr="00C10499">
        <w:rPr>
          <w:rFonts w:ascii="Calibri" w:hAnsi="Calibri"/>
          <w:sz w:val="22"/>
          <w:lang w:eastAsia="en-US"/>
        </w:rPr>
        <w:t xml:space="preserve"> priority</w:t>
      </w:r>
      <w:r w:rsidR="001B5665">
        <w:rPr>
          <w:rFonts w:ascii="Calibri" w:hAnsi="Calibri"/>
          <w:sz w:val="22"/>
          <w:lang w:eastAsia="en-US"/>
        </w:rPr>
        <w:t xml:space="preserve"> areas for</w:t>
      </w:r>
      <w:r w:rsidRPr="00C10499">
        <w:rPr>
          <w:rFonts w:ascii="Calibri" w:hAnsi="Calibri"/>
          <w:sz w:val="22"/>
          <w:lang w:eastAsia="en-US"/>
        </w:rPr>
        <w:t xml:space="preserve"> research?</w:t>
      </w:r>
    </w:p>
    <w:p w:rsidR="005D54CF" w:rsidRPr="00C10499" w:rsidRDefault="005D54CF" w:rsidP="005D54CF">
      <w:pPr>
        <w:pStyle w:val="paranormaltext"/>
        <w:numPr>
          <w:ilvl w:val="0"/>
          <w:numId w:val="4"/>
        </w:numPr>
        <w:spacing w:before="0" w:beforeAutospacing="0" w:after="0" w:afterAutospacing="0"/>
        <w:outlineLvl w:val="0"/>
        <w:rPr>
          <w:rFonts w:ascii="Calibri" w:hAnsi="Calibri"/>
          <w:sz w:val="22"/>
          <w:lang w:eastAsia="en-US"/>
        </w:rPr>
      </w:pPr>
      <w:r w:rsidRPr="00C10499">
        <w:rPr>
          <w:rFonts w:ascii="Calibri" w:hAnsi="Calibri"/>
          <w:sz w:val="22"/>
          <w:lang w:eastAsia="en-US"/>
        </w:rPr>
        <w:t>What do people gain from trade? Who are the “losers and winners” of trade?</w:t>
      </w:r>
    </w:p>
    <w:p w:rsidR="005D54CF" w:rsidRPr="00C10499" w:rsidRDefault="005D54CF" w:rsidP="005D54CF">
      <w:pPr>
        <w:pStyle w:val="paranormaltext"/>
        <w:numPr>
          <w:ilvl w:val="0"/>
          <w:numId w:val="4"/>
        </w:numPr>
        <w:spacing w:before="0" w:beforeAutospacing="0" w:after="0" w:afterAutospacing="0"/>
        <w:outlineLvl w:val="0"/>
        <w:rPr>
          <w:rFonts w:ascii="Calibri" w:hAnsi="Calibri"/>
          <w:sz w:val="22"/>
          <w:lang w:eastAsia="en-US"/>
        </w:rPr>
      </w:pPr>
      <w:r w:rsidRPr="00C10499">
        <w:rPr>
          <w:rFonts w:ascii="Calibri" w:hAnsi="Calibri"/>
          <w:sz w:val="22"/>
          <w:lang w:eastAsia="en-US"/>
        </w:rPr>
        <w:t>What remedies exist for those adversely affected by trade?</w:t>
      </w:r>
    </w:p>
    <w:p w:rsidR="005D54CF" w:rsidRPr="00C10499" w:rsidRDefault="005D54CF" w:rsidP="005D54CF">
      <w:pPr>
        <w:pStyle w:val="paranormaltext"/>
        <w:numPr>
          <w:ilvl w:val="0"/>
          <w:numId w:val="4"/>
        </w:numPr>
        <w:spacing w:before="0" w:beforeAutospacing="0" w:after="0" w:afterAutospacing="0"/>
        <w:outlineLvl w:val="0"/>
        <w:rPr>
          <w:rFonts w:ascii="Calibri" w:hAnsi="Calibri"/>
          <w:sz w:val="22"/>
          <w:lang w:eastAsia="en-US"/>
        </w:rPr>
      </w:pPr>
      <w:r w:rsidRPr="00C10499">
        <w:rPr>
          <w:rFonts w:ascii="Calibri" w:hAnsi="Calibri"/>
          <w:sz w:val="22"/>
          <w:lang w:eastAsia="en-US"/>
        </w:rPr>
        <w:t>How can trade agreements become more balanced?</w:t>
      </w:r>
    </w:p>
    <w:p w:rsidR="005D54CF" w:rsidRPr="00C10499" w:rsidRDefault="005D54CF" w:rsidP="005D54CF">
      <w:pPr>
        <w:pStyle w:val="paranormaltext"/>
        <w:numPr>
          <w:ilvl w:val="0"/>
          <w:numId w:val="4"/>
        </w:numPr>
        <w:spacing w:before="0" w:beforeAutospacing="0" w:after="0" w:afterAutospacing="0"/>
        <w:outlineLvl w:val="0"/>
        <w:rPr>
          <w:rFonts w:ascii="Calibri" w:hAnsi="Calibri"/>
          <w:sz w:val="22"/>
          <w:lang w:eastAsia="en-US"/>
        </w:rPr>
      </w:pPr>
      <w:r w:rsidRPr="00C10499">
        <w:rPr>
          <w:rFonts w:ascii="Calibri" w:hAnsi="Calibri"/>
          <w:sz w:val="22"/>
          <w:lang w:eastAsia="en-US"/>
        </w:rPr>
        <w:t xml:space="preserve">Could the WTO enhance its agenda to promote inclusive and fair trade? </w:t>
      </w:r>
    </w:p>
    <w:p w:rsidR="005D54CF" w:rsidRPr="00C10499" w:rsidRDefault="005D54CF" w:rsidP="005D54CF">
      <w:pPr>
        <w:pStyle w:val="paranormaltext"/>
        <w:numPr>
          <w:ilvl w:val="0"/>
          <w:numId w:val="4"/>
        </w:numPr>
        <w:spacing w:before="0" w:beforeAutospacing="0" w:after="0" w:afterAutospacing="0"/>
        <w:outlineLvl w:val="0"/>
        <w:rPr>
          <w:rFonts w:ascii="Calibri" w:hAnsi="Calibri"/>
          <w:sz w:val="22"/>
          <w:lang w:eastAsia="en-US"/>
        </w:rPr>
      </w:pPr>
      <w:r w:rsidRPr="00C10499">
        <w:rPr>
          <w:rFonts w:ascii="Calibri" w:hAnsi="Calibri"/>
          <w:sz w:val="22"/>
          <w:lang w:eastAsia="en-US"/>
        </w:rPr>
        <w:t>How could social dialogue be promoted through the cooperation of WTO and ILO?</w:t>
      </w:r>
    </w:p>
    <w:p w:rsidR="005D54CF" w:rsidRPr="00C10499" w:rsidRDefault="005D54CF" w:rsidP="005D54CF">
      <w:pPr>
        <w:pStyle w:val="paranormaltext"/>
        <w:numPr>
          <w:ilvl w:val="0"/>
          <w:numId w:val="4"/>
        </w:numPr>
        <w:spacing w:before="0" w:beforeAutospacing="0" w:after="0" w:afterAutospacing="0"/>
        <w:outlineLvl w:val="0"/>
        <w:rPr>
          <w:rFonts w:ascii="Calibri" w:hAnsi="Calibri"/>
          <w:sz w:val="22"/>
          <w:lang w:eastAsia="en-US"/>
        </w:rPr>
      </w:pPr>
      <w:r w:rsidRPr="00C10499">
        <w:rPr>
          <w:rFonts w:ascii="Calibri" w:hAnsi="Calibri"/>
          <w:sz w:val="22"/>
          <w:lang w:eastAsia="en-US"/>
        </w:rPr>
        <w:t xml:space="preserve">Which are the priority themes for enhanced WTO-ILO work? </w:t>
      </w:r>
    </w:p>
    <w:p w:rsidR="00333E7D" w:rsidRDefault="00333E7D" w:rsidP="005D54CF">
      <w:pPr>
        <w:pStyle w:val="paranormaltext"/>
        <w:spacing w:before="0" w:beforeAutospacing="0" w:after="0" w:afterAutospacing="0"/>
        <w:outlineLvl w:val="0"/>
        <w:rPr>
          <w:rFonts w:ascii="Calibri" w:hAnsi="Calibri"/>
          <w:sz w:val="22"/>
          <w:lang w:eastAsia="en-US"/>
        </w:rPr>
      </w:pPr>
    </w:p>
    <w:p w:rsidR="00333E7D" w:rsidRDefault="00333E7D" w:rsidP="00333E7D">
      <w:pPr>
        <w:pStyle w:val="paranormaltext"/>
        <w:numPr>
          <w:ilvl w:val="0"/>
          <w:numId w:val="14"/>
        </w:numPr>
        <w:spacing w:before="0" w:beforeAutospacing="0" w:after="0" w:afterAutospacing="0"/>
        <w:outlineLvl w:val="0"/>
        <w:rPr>
          <w:rFonts w:ascii="Calibri" w:hAnsi="Calibri"/>
          <w:b/>
          <w:sz w:val="22"/>
          <w:lang w:eastAsia="en-US"/>
        </w:rPr>
      </w:pPr>
      <w:r>
        <w:rPr>
          <w:rFonts w:ascii="Calibri" w:hAnsi="Calibri"/>
          <w:b/>
          <w:sz w:val="22"/>
          <w:lang w:eastAsia="en-US"/>
        </w:rPr>
        <w:t>Presentations by panellists</w:t>
      </w:r>
    </w:p>
    <w:p w:rsidR="005D54CF" w:rsidRPr="00C10499" w:rsidRDefault="005D54CF" w:rsidP="005D54CF">
      <w:pPr>
        <w:pStyle w:val="paranormaltext"/>
        <w:spacing w:before="0" w:beforeAutospacing="0" w:after="0" w:afterAutospacing="0"/>
        <w:outlineLvl w:val="0"/>
        <w:rPr>
          <w:rFonts w:ascii="Calibri" w:hAnsi="Calibri"/>
          <w:sz w:val="22"/>
          <w:lang w:eastAsia="en-US"/>
        </w:rPr>
      </w:pPr>
    </w:p>
    <w:p w:rsidR="00B31521" w:rsidRPr="00361E9A" w:rsidRDefault="00C10499" w:rsidP="00B31521">
      <w:pPr>
        <w:pStyle w:val="paranormaltext"/>
        <w:numPr>
          <w:ilvl w:val="0"/>
          <w:numId w:val="15"/>
        </w:numPr>
        <w:spacing w:before="0" w:beforeAutospacing="0" w:after="0" w:afterAutospacing="0"/>
        <w:ind w:left="360"/>
        <w:jc w:val="both"/>
        <w:outlineLvl w:val="0"/>
        <w:rPr>
          <w:rFonts w:ascii="Calibri" w:hAnsi="Calibri"/>
          <w:i/>
          <w:sz w:val="22"/>
          <w:lang w:eastAsia="en-US"/>
        </w:rPr>
      </w:pPr>
      <w:r w:rsidRPr="00361E9A">
        <w:rPr>
          <w:rFonts w:ascii="Calibri" w:hAnsi="Calibri"/>
          <w:i/>
          <w:sz w:val="22"/>
          <w:lang w:eastAsia="en-US"/>
        </w:rPr>
        <w:t>Ms Jenny Holdcroft, Director ICT, Electrical and Electronics, Aerospace</w:t>
      </w:r>
      <w:r w:rsidR="00361E9A">
        <w:rPr>
          <w:rFonts w:ascii="Calibri" w:hAnsi="Calibri"/>
          <w:i/>
          <w:sz w:val="22"/>
          <w:lang w:eastAsia="en-US"/>
        </w:rPr>
        <w:t xml:space="preserve"> department</w:t>
      </w:r>
      <w:r w:rsidR="00361E9A" w:rsidRPr="00361E9A">
        <w:rPr>
          <w:rFonts w:ascii="Calibri" w:hAnsi="Calibri"/>
          <w:i/>
          <w:sz w:val="22"/>
          <w:lang w:eastAsia="en-US"/>
        </w:rPr>
        <w:t>,</w:t>
      </w:r>
      <w:r w:rsidR="000F614B" w:rsidRPr="00361E9A">
        <w:rPr>
          <w:rFonts w:ascii="Calibri" w:hAnsi="Calibri"/>
          <w:i/>
          <w:sz w:val="22"/>
          <w:lang w:eastAsia="en-US"/>
        </w:rPr>
        <w:t xml:space="preserve"> International Metalworkers’ Federation (IMF)</w:t>
      </w:r>
    </w:p>
    <w:p w:rsidR="00C10499" w:rsidRPr="00361E9A" w:rsidRDefault="00C10499" w:rsidP="007879C7">
      <w:pPr>
        <w:pStyle w:val="paranormaltext"/>
        <w:spacing w:before="0" w:beforeAutospacing="0" w:after="0" w:afterAutospacing="0"/>
        <w:jc w:val="both"/>
        <w:outlineLvl w:val="0"/>
        <w:rPr>
          <w:rFonts w:ascii="Calibri" w:hAnsi="Calibri"/>
          <w:sz w:val="22"/>
          <w:lang w:eastAsia="en-US"/>
        </w:rPr>
      </w:pPr>
    </w:p>
    <w:p w:rsidR="00B31521" w:rsidRDefault="00C10499" w:rsidP="007879C7">
      <w:pPr>
        <w:pStyle w:val="paranormaltext"/>
        <w:spacing w:before="0" w:beforeAutospacing="0" w:after="0" w:afterAutospacing="0"/>
        <w:jc w:val="both"/>
        <w:outlineLvl w:val="0"/>
        <w:rPr>
          <w:rFonts w:ascii="Calibri" w:hAnsi="Calibri"/>
          <w:sz w:val="22"/>
          <w:lang w:eastAsia="en-US"/>
        </w:rPr>
      </w:pPr>
      <w:r w:rsidRPr="00361E9A">
        <w:rPr>
          <w:rFonts w:ascii="Calibri" w:hAnsi="Calibri"/>
          <w:sz w:val="22"/>
          <w:lang w:eastAsia="en-US"/>
        </w:rPr>
        <w:t>Ms</w:t>
      </w:r>
      <w:r w:rsidR="00653257" w:rsidRPr="00361E9A">
        <w:rPr>
          <w:rFonts w:ascii="Calibri" w:hAnsi="Calibri"/>
          <w:sz w:val="22"/>
          <w:lang w:eastAsia="en-US"/>
        </w:rPr>
        <w:t xml:space="preserve"> Holdcroft explained that </w:t>
      </w:r>
      <w:r w:rsidR="00F85ED5">
        <w:rPr>
          <w:rFonts w:ascii="Calibri" w:hAnsi="Calibri"/>
          <w:sz w:val="22"/>
          <w:lang w:eastAsia="en-US"/>
        </w:rPr>
        <w:t>the present</w:t>
      </w:r>
      <w:r w:rsidR="00653257" w:rsidRPr="00361E9A">
        <w:rPr>
          <w:rFonts w:ascii="Calibri" w:hAnsi="Calibri"/>
          <w:sz w:val="22"/>
          <w:lang w:eastAsia="en-US"/>
        </w:rPr>
        <w:t xml:space="preserve"> session </w:t>
      </w:r>
      <w:r w:rsidR="00F85ED5">
        <w:rPr>
          <w:rFonts w:ascii="Calibri" w:hAnsi="Calibri"/>
          <w:sz w:val="22"/>
          <w:lang w:eastAsia="en-US"/>
        </w:rPr>
        <w:t>is</w:t>
      </w:r>
      <w:r w:rsidR="00653257" w:rsidRPr="00361E9A">
        <w:rPr>
          <w:rFonts w:ascii="Calibri" w:hAnsi="Calibri"/>
          <w:sz w:val="22"/>
          <w:lang w:eastAsia="en-US"/>
        </w:rPr>
        <w:t xml:space="preserve"> a follow</w:t>
      </w:r>
      <w:r w:rsidRPr="00361E9A">
        <w:rPr>
          <w:rFonts w:ascii="Calibri" w:hAnsi="Calibri"/>
          <w:sz w:val="22"/>
          <w:lang w:eastAsia="en-US"/>
        </w:rPr>
        <w:t>-</w:t>
      </w:r>
      <w:r w:rsidR="00653257" w:rsidRPr="00361E9A">
        <w:rPr>
          <w:rFonts w:ascii="Calibri" w:hAnsi="Calibri"/>
          <w:sz w:val="22"/>
          <w:lang w:eastAsia="en-US"/>
        </w:rPr>
        <w:t>up to last year’s session</w:t>
      </w:r>
      <w:r w:rsidRPr="00361E9A">
        <w:rPr>
          <w:rFonts w:ascii="Calibri" w:hAnsi="Calibri"/>
          <w:sz w:val="22"/>
          <w:lang w:eastAsia="en-US"/>
        </w:rPr>
        <w:t>,</w:t>
      </w:r>
      <w:r w:rsidR="00653257" w:rsidRPr="00361E9A">
        <w:rPr>
          <w:rFonts w:ascii="Calibri" w:hAnsi="Calibri"/>
          <w:sz w:val="22"/>
          <w:lang w:eastAsia="en-US"/>
        </w:rPr>
        <w:t xml:space="preserve"> </w:t>
      </w:r>
      <w:r w:rsidR="00F85ED5">
        <w:rPr>
          <w:rFonts w:ascii="Calibri" w:hAnsi="Calibri"/>
          <w:sz w:val="22"/>
          <w:lang w:eastAsia="en-US"/>
        </w:rPr>
        <w:t>which had</w:t>
      </w:r>
      <w:r w:rsidR="00653257" w:rsidRPr="00361E9A">
        <w:rPr>
          <w:rFonts w:ascii="Calibri" w:hAnsi="Calibri"/>
          <w:sz w:val="22"/>
          <w:lang w:eastAsia="en-US"/>
        </w:rPr>
        <w:t xml:space="preserve"> the same theme. The two workshops aim </w:t>
      </w:r>
      <w:r w:rsidR="00F85ED5">
        <w:rPr>
          <w:rFonts w:ascii="Calibri" w:hAnsi="Calibri"/>
          <w:sz w:val="22"/>
          <w:lang w:eastAsia="en-US"/>
        </w:rPr>
        <w:t>to explore</w:t>
      </w:r>
      <w:r w:rsidR="00653257" w:rsidRPr="00361E9A">
        <w:rPr>
          <w:rFonts w:ascii="Calibri" w:hAnsi="Calibri"/>
          <w:sz w:val="22"/>
          <w:lang w:eastAsia="en-US"/>
        </w:rPr>
        <w:t xml:space="preserve"> ways to promote coherence between the work of WTO and other international </w:t>
      </w:r>
      <w:r w:rsidRPr="00361E9A">
        <w:rPr>
          <w:rFonts w:ascii="Calibri" w:hAnsi="Calibri"/>
          <w:sz w:val="22"/>
          <w:lang w:eastAsia="en-US"/>
        </w:rPr>
        <w:t>organizations</w:t>
      </w:r>
      <w:r w:rsidR="00653257" w:rsidRPr="00361E9A">
        <w:rPr>
          <w:rFonts w:ascii="Calibri" w:hAnsi="Calibri"/>
          <w:sz w:val="22"/>
          <w:lang w:eastAsia="en-US"/>
        </w:rPr>
        <w:t>, especially the ILO</w:t>
      </w:r>
      <w:r w:rsidRPr="00361E9A">
        <w:rPr>
          <w:rFonts w:ascii="Calibri" w:hAnsi="Calibri"/>
          <w:sz w:val="22"/>
          <w:lang w:eastAsia="en-US"/>
        </w:rPr>
        <w:t>,</w:t>
      </w:r>
      <w:r w:rsidR="00653257" w:rsidRPr="00361E9A">
        <w:rPr>
          <w:rFonts w:ascii="Calibri" w:hAnsi="Calibri"/>
          <w:sz w:val="22"/>
          <w:lang w:eastAsia="en-US"/>
        </w:rPr>
        <w:t xml:space="preserve"> and </w:t>
      </w:r>
      <w:r w:rsidR="00F85ED5">
        <w:rPr>
          <w:rFonts w:ascii="Calibri" w:hAnsi="Calibri"/>
          <w:sz w:val="22"/>
          <w:lang w:eastAsia="en-US"/>
        </w:rPr>
        <w:t>to promote</w:t>
      </w:r>
      <w:r w:rsidR="00653257" w:rsidRPr="00361E9A">
        <w:rPr>
          <w:rFonts w:ascii="Calibri" w:hAnsi="Calibri"/>
          <w:sz w:val="22"/>
          <w:lang w:eastAsia="en-US"/>
        </w:rPr>
        <w:t xml:space="preserve"> socially sustainable trade. Ms Holdcroft argued that labour issues could be taken up by the WTO and stressed the need for</w:t>
      </w:r>
      <w:r w:rsidR="00B31521" w:rsidRPr="00361E9A">
        <w:rPr>
          <w:rFonts w:ascii="Calibri" w:hAnsi="Calibri"/>
          <w:sz w:val="22"/>
          <w:lang w:eastAsia="en-US"/>
        </w:rPr>
        <w:t xml:space="preserve"> the</w:t>
      </w:r>
      <w:r w:rsidR="00653257" w:rsidRPr="00361E9A">
        <w:rPr>
          <w:rFonts w:ascii="Calibri" w:hAnsi="Calibri"/>
          <w:sz w:val="22"/>
          <w:lang w:eastAsia="en-US"/>
        </w:rPr>
        <w:t xml:space="preserve"> ILO and WTO to cooperate to address issues which are on both </w:t>
      </w:r>
      <w:r w:rsidRPr="00361E9A">
        <w:rPr>
          <w:rFonts w:ascii="Calibri" w:hAnsi="Calibri"/>
          <w:sz w:val="22"/>
          <w:lang w:eastAsia="en-US"/>
        </w:rPr>
        <w:t>organizations</w:t>
      </w:r>
      <w:r w:rsidR="00653257" w:rsidRPr="00361E9A">
        <w:rPr>
          <w:rFonts w:ascii="Calibri" w:hAnsi="Calibri"/>
          <w:sz w:val="22"/>
          <w:lang w:eastAsia="en-US"/>
        </w:rPr>
        <w:t xml:space="preserve">’ agendas. </w:t>
      </w:r>
      <w:r w:rsidR="000F614B" w:rsidRPr="00361E9A">
        <w:rPr>
          <w:rFonts w:ascii="Calibri" w:hAnsi="Calibri"/>
          <w:sz w:val="22"/>
          <w:lang w:eastAsia="en-US"/>
        </w:rPr>
        <w:t>She</w:t>
      </w:r>
      <w:r w:rsidR="00653257" w:rsidRPr="00361E9A">
        <w:rPr>
          <w:rFonts w:ascii="Calibri" w:hAnsi="Calibri"/>
          <w:sz w:val="22"/>
          <w:lang w:eastAsia="en-US"/>
        </w:rPr>
        <w:t xml:space="preserve"> </w:t>
      </w:r>
      <w:r w:rsidR="007879C7" w:rsidRPr="00361E9A">
        <w:rPr>
          <w:rFonts w:ascii="Calibri" w:hAnsi="Calibri"/>
          <w:sz w:val="22"/>
          <w:lang w:eastAsia="en-US"/>
        </w:rPr>
        <w:t xml:space="preserve">presented the </w:t>
      </w:r>
      <w:r w:rsidR="000F614B" w:rsidRPr="00361E9A">
        <w:rPr>
          <w:rFonts w:ascii="Calibri" w:hAnsi="Calibri"/>
          <w:sz w:val="22"/>
          <w:lang w:eastAsia="en-US"/>
        </w:rPr>
        <w:t>main conclusion</w:t>
      </w:r>
      <w:r w:rsidR="007879C7" w:rsidRPr="00361E9A">
        <w:rPr>
          <w:rFonts w:ascii="Calibri" w:hAnsi="Calibri"/>
          <w:sz w:val="22"/>
          <w:lang w:eastAsia="en-US"/>
        </w:rPr>
        <w:t xml:space="preserve"> of the 2007 </w:t>
      </w:r>
      <w:r w:rsidR="00653257" w:rsidRPr="00361E9A">
        <w:rPr>
          <w:rFonts w:ascii="Calibri" w:hAnsi="Calibri"/>
          <w:sz w:val="22"/>
          <w:lang w:eastAsia="en-US"/>
        </w:rPr>
        <w:t>ILO</w:t>
      </w:r>
      <w:r w:rsidR="00B31521" w:rsidRPr="00361E9A">
        <w:rPr>
          <w:rFonts w:ascii="Calibri" w:hAnsi="Calibri"/>
          <w:sz w:val="22"/>
          <w:lang w:eastAsia="en-US"/>
        </w:rPr>
        <w:t>-WTO</w:t>
      </w:r>
      <w:r w:rsidR="00653257" w:rsidRPr="00361E9A">
        <w:rPr>
          <w:rFonts w:ascii="Calibri" w:hAnsi="Calibri"/>
          <w:sz w:val="22"/>
          <w:lang w:eastAsia="en-US"/>
        </w:rPr>
        <w:t xml:space="preserve"> </w:t>
      </w:r>
      <w:r w:rsidR="00B31521" w:rsidRPr="00361E9A">
        <w:rPr>
          <w:rFonts w:ascii="Calibri" w:hAnsi="Calibri"/>
          <w:sz w:val="22"/>
          <w:lang w:eastAsia="en-US"/>
        </w:rPr>
        <w:t>j</w:t>
      </w:r>
      <w:r w:rsidR="00653257" w:rsidRPr="00361E9A">
        <w:rPr>
          <w:rFonts w:ascii="Calibri" w:hAnsi="Calibri"/>
          <w:sz w:val="22"/>
          <w:lang w:eastAsia="en-US"/>
        </w:rPr>
        <w:t xml:space="preserve">oint </w:t>
      </w:r>
      <w:r w:rsidR="00B31521" w:rsidRPr="00361E9A">
        <w:rPr>
          <w:rFonts w:ascii="Calibri" w:hAnsi="Calibri"/>
          <w:sz w:val="22"/>
          <w:lang w:eastAsia="en-US"/>
        </w:rPr>
        <w:t>s</w:t>
      </w:r>
      <w:r w:rsidR="00653257" w:rsidRPr="00361E9A">
        <w:rPr>
          <w:rFonts w:ascii="Calibri" w:hAnsi="Calibri"/>
          <w:sz w:val="22"/>
          <w:lang w:eastAsia="en-US"/>
        </w:rPr>
        <w:t xml:space="preserve">tudy </w:t>
      </w:r>
      <w:r w:rsidR="00653257" w:rsidRPr="00361E9A">
        <w:rPr>
          <w:rFonts w:ascii="Calibri" w:hAnsi="Calibri"/>
          <w:i/>
          <w:sz w:val="22"/>
          <w:lang w:eastAsia="en-US"/>
        </w:rPr>
        <w:t>Trade and Employment: Challenges for Policy Research</w:t>
      </w:r>
      <w:r w:rsidR="000F614B" w:rsidRPr="00361E9A">
        <w:rPr>
          <w:rFonts w:ascii="Calibri" w:hAnsi="Calibri"/>
          <w:sz w:val="22"/>
          <w:lang w:eastAsia="en-US"/>
        </w:rPr>
        <w:t>, which</w:t>
      </w:r>
      <w:r w:rsidR="007879C7" w:rsidRPr="00361E9A">
        <w:rPr>
          <w:rFonts w:ascii="Calibri" w:hAnsi="Calibri"/>
          <w:sz w:val="22"/>
          <w:lang w:eastAsia="en-US"/>
        </w:rPr>
        <w:t xml:space="preserve"> was that </w:t>
      </w:r>
      <w:r w:rsidR="00653257" w:rsidRPr="00361E9A">
        <w:rPr>
          <w:rFonts w:ascii="Calibri" w:hAnsi="Calibri"/>
          <w:sz w:val="22"/>
          <w:lang w:eastAsia="en-US"/>
        </w:rPr>
        <w:t>trade policies and labour</w:t>
      </w:r>
      <w:r w:rsidR="00653257" w:rsidRPr="00C10499">
        <w:rPr>
          <w:rFonts w:ascii="Calibri" w:hAnsi="Calibri"/>
          <w:sz w:val="22"/>
          <w:lang w:eastAsia="en-US"/>
        </w:rPr>
        <w:t xml:space="preserve"> policies do interact and greater policy coherence in the two domains c</w:t>
      </w:r>
      <w:r w:rsidR="007879C7" w:rsidRPr="00C10499">
        <w:rPr>
          <w:rFonts w:ascii="Calibri" w:hAnsi="Calibri"/>
          <w:sz w:val="22"/>
          <w:lang w:eastAsia="en-US"/>
        </w:rPr>
        <w:t>ould</w:t>
      </w:r>
      <w:r w:rsidR="00653257" w:rsidRPr="00C10499">
        <w:rPr>
          <w:rFonts w:ascii="Calibri" w:hAnsi="Calibri"/>
          <w:sz w:val="22"/>
          <w:lang w:eastAsia="en-US"/>
        </w:rPr>
        <w:t xml:space="preserve"> ensure that trade reforms have positive effects on both growth and employment. </w:t>
      </w:r>
    </w:p>
    <w:p w:rsidR="00B31521" w:rsidRDefault="00B31521" w:rsidP="007879C7">
      <w:pPr>
        <w:pStyle w:val="paranormaltext"/>
        <w:spacing w:before="0" w:beforeAutospacing="0" w:after="0" w:afterAutospacing="0"/>
        <w:jc w:val="both"/>
        <w:outlineLvl w:val="0"/>
        <w:rPr>
          <w:rFonts w:ascii="Calibri" w:hAnsi="Calibri"/>
          <w:sz w:val="22"/>
          <w:lang w:eastAsia="en-US"/>
        </w:rPr>
      </w:pPr>
    </w:p>
    <w:p w:rsidR="00B31521" w:rsidRDefault="00B31521" w:rsidP="00B31521">
      <w:pPr>
        <w:pStyle w:val="paranormaltext"/>
        <w:numPr>
          <w:ilvl w:val="0"/>
          <w:numId w:val="15"/>
        </w:numPr>
        <w:spacing w:before="0" w:beforeAutospacing="0" w:after="0" w:afterAutospacing="0"/>
        <w:ind w:left="360"/>
        <w:jc w:val="both"/>
        <w:outlineLvl w:val="0"/>
        <w:rPr>
          <w:rFonts w:ascii="Calibri" w:hAnsi="Calibri"/>
          <w:i/>
          <w:sz w:val="22"/>
          <w:lang w:eastAsia="en-US"/>
        </w:rPr>
      </w:pPr>
      <w:r w:rsidRPr="00B31521">
        <w:rPr>
          <w:rFonts w:ascii="Calibri" w:hAnsi="Calibri"/>
          <w:i/>
          <w:sz w:val="22"/>
          <w:lang w:eastAsia="en-US"/>
        </w:rPr>
        <w:t>Mr Raymond Torres, Director of the International Institute for Labour Studies, ILO</w:t>
      </w:r>
    </w:p>
    <w:p w:rsidR="00653257" w:rsidRPr="00C10499" w:rsidRDefault="00653257" w:rsidP="00B31521">
      <w:pPr>
        <w:pStyle w:val="paranormaltext"/>
        <w:spacing w:before="0" w:beforeAutospacing="0" w:after="0" w:afterAutospacing="0"/>
        <w:jc w:val="both"/>
        <w:outlineLvl w:val="0"/>
        <w:rPr>
          <w:rFonts w:ascii="Calibri" w:hAnsi="Calibri"/>
          <w:sz w:val="22"/>
          <w:lang w:eastAsia="en-US"/>
        </w:rPr>
      </w:pPr>
    </w:p>
    <w:p w:rsidR="007879C7" w:rsidRPr="00C10499" w:rsidRDefault="00B31521" w:rsidP="00157A4D">
      <w:pPr>
        <w:pStyle w:val="paranormaltext"/>
        <w:spacing w:before="0" w:beforeAutospacing="0" w:after="0" w:afterAutospacing="0"/>
        <w:jc w:val="both"/>
        <w:outlineLvl w:val="0"/>
        <w:rPr>
          <w:rFonts w:ascii="Calibri" w:hAnsi="Calibri"/>
          <w:sz w:val="22"/>
          <w:lang w:eastAsia="en-US"/>
        </w:rPr>
      </w:pPr>
      <w:r>
        <w:rPr>
          <w:rFonts w:ascii="Calibri" w:hAnsi="Calibri"/>
          <w:sz w:val="22"/>
          <w:lang w:eastAsia="en-US"/>
        </w:rPr>
        <w:t>Mr</w:t>
      </w:r>
      <w:r w:rsidR="007879C7" w:rsidRPr="00C10499">
        <w:rPr>
          <w:rFonts w:ascii="Calibri" w:hAnsi="Calibri"/>
          <w:sz w:val="22"/>
          <w:lang w:eastAsia="en-US"/>
        </w:rPr>
        <w:t xml:space="preserve"> Torres argued that</w:t>
      </w:r>
      <w:r>
        <w:rPr>
          <w:rFonts w:ascii="Calibri" w:hAnsi="Calibri"/>
          <w:sz w:val="22"/>
          <w:lang w:eastAsia="en-US"/>
        </w:rPr>
        <w:t>,</w:t>
      </w:r>
      <w:r w:rsidR="007879C7" w:rsidRPr="00C10499">
        <w:rPr>
          <w:rFonts w:ascii="Calibri" w:hAnsi="Calibri"/>
          <w:sz w:val="22"/>
          <w:lang w:eastAsia="en-US"/>
        </w:rPr>
        <w:t xml:space="preserve"> </w:t>
      </w:r>
      <w:r>
        <w:rPr>
          <w:rFonts w:ascii="Calibri" w:hAnsi="Calibri"/>
          <w:sz w:val="22"/>
          <w:lang w:eastAsia="en-US"/>
        </w:rPr>
        <w:t>over</w:t>
      </w:r>
      <w:r w:rsidR="007879C7" w:rsidRPr="00C10499">
        <w:rPr>
          <w:rFonts w:ascii="Calibri" w:hAnsi="Calibri"/>
          <w:sz w:val="22"/>
          <w:lang w:eastAsia="en-US"/>
        </w:rPr>
        <w:t xml:space="preserve"> the last decade</w:t>
      </w:r>
      <w:r>
        <w:rPr>
          <w:rFonts w:ascii="Calibri" w:hAnsi="Calibri"/>
          <w:sz w:val="22"/>
          <w:lang w:eastAsia="en-US"/>
        </w:rPr>
        <w:t>,</w:t>
      </w:r>
      <w:r w:rsidR="007879C7" w:rsidRPr="00C10499">
        <w:rPr>
          <w:rFonts w:ascii="Calibri" w:hAnsi="Calibri"/>
          <w:sz w:val="22"/>
          <w:lang w:eastAsia="en-US"/>
        </w:rPr>
        <w:t xml:space="preserve"> the world</w:t>
      </w:r>
      <w:r>
        <w:rPr>
          <w:rFonts w:ascii="Calibri" w:hAnsi="Calibri"/>
          <w:sz w:val="22"/>
          <w:lang w:eastAsia="en-US"/>
        </w:rPr>
        <w:t xml:space="preserve"> has</w:t>
      </w:r>
      <w:r w:rsidR="007879C7" w:rsidRPr="00C10499">
        <w:rPr>
          <w:rFonts w:ascii="Calibri" w:hAnsi="Calibri"/>
          <w:sz w:val="22"/>
          <w:lang w:eastAsia="en-US"/>
        </w:rPr>
        <w:t xml:space="preserve"> observed a significant increase </w:t>
      </w:r>
      <w:r>
        <w:rPr>
          <w:rFonts w:ascii="Calibri" w:hAnsi="Calibri"/>
          <w:sz w:val="22"/>
          <w:lang w:eastAsia="en-US"/>
        </w:rPr>
        <w:t>in the number of</w:t>
      </w:r>
      <w:r w:rsidR="007879C7" w:rsidRPr="00C10499">
        <w:rPr>
          <w:rFonts w:ascii="Calibri" w:hAnsi="Calibri"/>
          <w:sz w:val="22"/>
          <w:lang w:eastAsia="en-US"/>
        </w:rPr>
        <w:t xml:space="preserve"> countries participating in </w:t>
      </w:r>
      <w:r w:rsidR="00C10499" w:rsidRPr="00C10499">
        <w:rPr>
          <w:rFonts w:ascii="Calibri" w:hAnsi="Calibri"/>
          <w:sz w:val="22"/>
          <w:lang w:eastAsia="en-US"/>
        </w:rPr>
        <w:t>globalization</w:t>
      </w:r>
      <w:r w:rsidR="007879C7" w:rsidRPr="00C10499">
        <w:rPr>
          <w:rFonts w:ascii="Calibri" w:hAnsi="Calibri"/>
          <w:sz w:val="22"/>
          <w:lang w:eastAsia="en-US"/>
        </w:rPr>
        <w:t xml:space="preserve"> through multilateral or regional integration. Although increasing interconnectivity and </w:t>
      </w:r>
      <w:r w:rsidR="00C10499" w:rsidRPr="00C10499">
        <w:rPr>
          <w:rFonts w:ascii="Calibri" w:hAnsi="Calibri"/>
          <w:sz w:val="22"/>
          <w:lang w:eastAsia="en-US"/>
        </w:rPr>
        <w:t>globalization</w:t>
      </w:r>
      <w:r w:rsidR="007879C7" w:rsidRPr="00C10499">
        <w:rPr>
          <w:rFonts w:ascii="Calibri" w:hAnsi="Calibri"/>
          <w:sz w:val="22"/>
          <w:lang w:eastAsia="en-US"/>
        </w:rPr>
        <w:t xml:space="preserve"> </w:t>
      </w:r>
      <w:r w:rsidR="00F85ED5">
        <w:rPr>
          <w:rFonts w:ascii="Calibri" w:hAnsi="Calibri"/>
          <w:sz w:val="22"/>
          <w:lang w:eastAsia="en-US"/>
        </w:rPr>
        <w:t>create</w:t>
      </w:r>
      <w:r w:rsidR="007879C7" w:rsidRPr="00C10499">
        <w:rPr>
          <w:rFonts w:ascii="Calibri" w:hAnsi="Calibri"/>
          <w:sz w:val="22"/>
          <w:lang w:eastAsia="en-US"/>
        </w:rPr>
        <w:t xml:space="preserve"> business opportunities which </w:t>
      </w:r>
      <w:r w:rsidR="00F85ED5">
        <w:rPr>
          <w:rFonts w:ascii="Calibri" w:hAnsi="Calibri"/>
          <w:sz w:val="22"/>
          <w:lang w:eastAsia="en-US"/>
        </w:rPr>
        <w:t>can</w:t>
      </w:r>
      <w:r w:rsidR="007879C7" w:rsidRPr="00C10499">
        <w:rPr>
          <w:rFonts w:ascii="Calibri" w:hAnsi="Calibri"/>
          <w:sz w:val="22"/>
          <w:lang w:eastAsia="en-US"/>
        </w:rPr>
        <w:t xml:space="preserve"> potentially reduce poverty, </w:t>
      </w:r>
      <w:r>
        <w:rPr>
          <w:rFonts w:ascii="Calibri" w:hAnsi="Calibri"/>
          <w:sz w:val="22"/>
          <w:lang w:eastAsia="en-US"/>
        </w:rPr>
        <w:t xml:space="preserve">they </w:t>
      </w:r>
      <w:r w:rsidR="00F85ED5">
        <w:rPr>
          <w:rFonts w:ascii="Calibri" w:hAnsi="Calibri"/>
          <w:sz w:val="22"/>
          <w:lang w:eastAsia="en-US"/>
        </w:rPr>
        <w:t>also increase</w:t>
      </w:r>
      <w:r w:rsidR="007879C7" w:rsidRPr="00C10499">
        <w:rPr>
          <w:rFonts w:ascii="Calibri" w:hAnsi="Calibri"/>
          <w:sz w:val="22"/>
          <w:lang w:eastAsia="en-US"/>
        </w:rPr>
        <w:t xml:space="preserve"> income inequality. </w:t>
      </w:r>
      <w:r w:rsidR="00306255" w:rsidRPr="00C10499">
        <w:rPr>
          <w:rFonts w:ascii="Calibri" w:hAnsi="Calibri"/>
          <w:sz w:val="22"/>
          <w:lang w:eastAsia="en-US"/>
        </w:rPr>
        <w:t>Over the past two decades, th</w:t>
      </w:r>
      <w:r w:rsidR="007879C7" w:rsidRPr="00C10499">
        <w:rPr>
          <w:rFonts w:ascii="Calibri" w:hAnsi="Calibri"/>
          <w:sz w:val="22"/>
          <w:lang w:eastAsia="en-US"/>
        </w:rPr>
        <w:t xml:space="preserve">e </w:t>
      </w:r>
      <w:r w:rsidR="00306255" w:rsidRPr="00C10499">
        <w:rPr>
          <w:rFonts w:ascii="Calibri" w:hAnsi="Calibri"/>
          <w:sz w:val="22"/>
          <w:lang w:eastAsia="en-US"/>
        </w:rPr>
        <w:t xml:space="preserve">share of </w:t>
      </w:r>
      <w:r w:rsidR="007879C7" w:rsidRPr="00C10499">
        <w:rPr>
          <w:rFonts w:ascii="Calibri" w:hAnsi="Calibri"/>
          <w:sz w:val="22"/>
          <w:lang w:eastAsia="en-US"/>
        </w:rPr>
        <w:t xml:space="preserve">labour </w:t>
      </w:r>
      <w:r w:rsidR="00306255" w:rsidRPr="00C10499">
        <w:rPr>
          <w:rFonts w:ascii="Calibri" w:hAnsi="Calibri"/>
          <w:sz w:val="22"/>
          <w:lang w:eastAsia="en-US"/>
        </w:rPr>
        <w:t xml:space="preserve">incomes in </w:t>
      </w:r>
      <w:r>
        <w:rPr>
          <w:rFonts w:ascii="Calibri" w:hAnsi="Calibri"/>
          <w:sz w:val="22"/>
          <w:lang w:eastAsia="en-US"/>
        </w:rPr>
        <w:t xml:space="preserve">terms of </w:t>
      </w:r>
      <w:r w:rsidR="007879C7" w:rsidRPr="00C10499">
        <w:rPr>
          <w:rFonts w:ascii="Calibri" w:hAnsi="Calibri"/>
          <w:sz w:val="22"/>
          <w:lang w:eastAsia="en-US"/>
        </w:rPr>
        <w:t xml:space="preserve">GDP </w:t>
      </w:r>
      <w:r w:rsidR="00306255" w:rsidRPr="00C10499">
        <w:rPr>
          <w:rFonts w:ascii="Calibri" w:hAnsi="Calibri"/>
          <w:sz w:val="22"/>
          <w:lang w:eastAsia="en-US"/>
        </w:rPr>
        <w:t>ha</w:t>
      </w:r>
      <w:r>
        <w:rPr>
          <w:rFonts w:ascii="Calibri" w:hAnsi="Calibri"/>
          <w:sz w:val="22"/>
          <w:lang w:eastAsia="en-US"/>
        </w:rPr>
        <w:t>s</w:t>
      </w:r>
      <w:r w:rsidR="00306255" w:rsidRPr="00C10499">
        <w:rPr>
          <w:rFonts w:ascii="Calibri" w:hAnsi="Calibri"/>
          <w:sz w:val="22"/>
          <w:lang w:eastAsia="en-US"/>
        </w:rPr>
        <w:t xml:space="preserve"> </w:t>
      </w:r>
      <w:r w:rsidR="007879C7" w:rsidRPr="00C10499">
        <w:rPr>
          <w:rFonts w:ascii="Calibri" w:hAnsi="Calibri"/>
          <w:sz w:val="22"/>
          <w:lang w:eastAsia="en-US"/>
        </w:rPr>
        <w:t>f</w:t>
      </w:r>
      <w:r w:rsidR="00306255" w:rsidRPr="00C10499">
        <w:rPr>
          <w:rFonts w:ascii="Calibri" w:hAnsi="Calibri"/>
          <w:sz w:val="22"/>
          <w:lang w:eastAsia="en-US"/>
        </w:rPr>
        <w:t xml:space="preserve">allen </w:t>
      </w:r>
      <w:r w:rsidR="007879C7" w:rsidRPr="00C10499">
        <w:rPr>
          <w:rFonts w:ascii="Calibri" w:hAnsi="Calibri"/>
          <w:sz w:val="22"/>
          <w:lang w:eastAsia="en-US"/>
        </w:rPr>
        <w:t xml:space="preserve">and the </w:t>
      </w:r>
      <w:r w:rsidR="00306255" w:rsidRPr="00C10499">
        <w:rPr>
          <w:rFonts w:ascii="Calibri" w:hAnsi="Calibri"/>
          <w:sz w:val="22"/>
          <w:lang w:eastAsia="en-US"/>
        </w:rPr>
        <w:t xml:space="preserve">share of </w:t>
      </w:r>
      <w:r w:rsidR="007879C7" w:rsidRPr="00C10499">
        <w:rPr>
          <w:rFonts w:ascii="Calibri" w:hAnsi="Calibri"/>
          <w:sz w:val="22"/>
          <w:lang w:eastAsia="en-US"/>
        </w:rPr>
        <w:t xml:space="preserve">capital </w:t>
      </w:r>
      <w:r w:rsidR="00306255" w:rsidRPr="00C10499">
        <w:rPr>
          <w:rFonts w:ascii="Calibri" w:hAnsi="Calibri"/>
          <w:sz w:val="22"/>
          <w:lang w:eastAsia="en-US"/>
        </w:rPr>
        <w:t>income in</w:t>
      </w:r>
      <w:r w:rsidR="007879C7" w:rsidRPr="00C10499">
        <w:rPr>
          <w:rFonts w:ascii="Calibri" w:hAnsi="Calibri"/>
          <w:sz w:val="22"/>
          <w:lang w:eastAsia="en-US"/>
        </w:rPr>
        <w:t xml:space="preserve"> </w:t>
      </w:r>
      <w:r>
        <w:rPr>
          <w:rFonts w:ascii="Calibri" w:hAnsi="Calibri"/>
          <w:sz w:val="22"/>
          <w:lang w:eastAsia="en-US"/>
        </w:rPr>
        <w:t xml:space="preserve">terms of </w:t>
      </w:r>
      <w:r w:rsidR="007879C7" w:rsidRPr="00C10499">
        <w:rPr>
          <w:rFonts w:ascii="Calibri" w:hAnsi="Calibri"/>
          <w:sz w:val="22"/>
          <w:lang w:eastAsia="en-US"/>
        </w:rPr>
        <w:t xml:space="preserve">GDP </w:t>
      </w:r>
      <w:r w:rsidR="00306255" w:rsidRPr="00C10499">
        <w:rPr>
          <w:rFonts w:ascii="Calibri" w:hAnsi="Calibri"/>
          <w:sz w:val="22"/>
          <w:lang w:eastAsia="en-US"/>
        </w:rPr>
        <w:t>ha</w:t>
      </w:r>
      <w:r>
        <w:rPr>
          <w:rFonts w:ascii="Calibri" w:hAnsi="Calibri"/>
          <w:sz w:val="22"/>
          <w:lang w:eastAsia="en-US"/>
        </w:rPr>
        <w:t>s</w:t>
      </w:r>
      <w:r w:rsidR="00306255" w:rsidRPr="00C10499">
        <w:rPr>
          <w:rFonts w:ascii="Calibri" w:hAnsi="Calibri"/>
          <w:sz w:val="22"/>
          <w:lang w:eastAsia="en-US"/>
        </w:rPr>
        <w:t xml:space="preserve"> </w:t>
      </w:r>
      <w:r w:rsidR="007879C7" w:rsidRPr="00C10499">
        <w:rPr>
          <w:rFonts w:ascii="Calibri" w:hAnsi="Calibri"/>
          <w:sz w:val="22"/>
          <w:lang w:eastAsia="en-US"/>
        </w:rPr>
        <w:t xml:space="preserve">increased in </w:t>
      </w:r>
      <w:r w:rsidR="00306255" w:rsidRPr="00C10499">
        <w:rPr>
          <w:rFonts w:ascii="Calibri" w:hAnsi="Calibri"/>
          <w:sz w:val="22"/>
          <w:lang w:eastAsia="en-US"/>
        </w:rPr>
        <w:t xml:space="preserve">the majority of countries and in most parts of the world. </w:t>
      </w:r>
      <w:r w:rsidR="007879C7" w:rsidRPr="00C10499">
        <w:rPr>
          <w:rFonts w:ascii="Calibri" w:hAnsi="Calibri"/>
          <w:sz w:val="22"/>
          <w:lang w:eastAsia="en-US"/>
        </w:rPr>
        <w:t xml:space="preserve">Unskilled workers </w:t>
      </w:r>
      <w:r w:rsidR="00F85ED5">
        <w:rPr>
          <w:rFonts w:ascii="Calibri" w:hAnsi="Calibri"/>
          <w:sz w:val="22"/>
          <w:lang w:eastAsia="en-US"/>
        </w:rPr>
        <w:t>have been</w:t>
      </w:r>
      <w:r w:rsidR="007879C7" w:rsidRPr="00C10499">
        <w:rPr>
          <w:rFonts w:ascii="Calibri" w:hAnsi="Calibri"/>
          <w:sz w:val="22"/>
          <w:lang w:eastAsia="en-US"/>
        </w:rPr>
        <w:t xml:space="preserve"> particularly affected as the decline of their </w:t>
      </w:r>
      <w:r w:rsidR="00306255" w:rsidRPr="00C10499">
        <w:rPr>
          <w:rFonts w:ascii="Calibri" w:hAnsi="Calibri"/>
          <w:sz w:val="22"/>
          <w:lang w:eastAsia="en-US"/>
        </w:rPr>
        <w:t xml:space="preserve">income </w:t>
      </w:r>
      <w:r w:rsidR="007879C7" w:rsidRPr="00C10499">
        <w:rPr>
          <w:rFonts w:ascii="Calibri" w:hAnsi="Calibri"/>
          <w:sz w:val="22"/>
          <w:lang w:eastAsia="en-US"/>
        </w:rPr>
        <w:t xml:space="preserve">share in GDP was </w:t>
      </w:r>
      <w:r w:rsidR="00306255" w:rsidRPr="00C10499">
        <w:rPr>
          <w:rFonts w:ascii="Calibri" w:hAnsi="Calibri"/>
          <w:sz w:val="22"/>
          <w:lang w:eastAsia="en-US"/>
        </w:rPr>
        <w:t>more pronounced</w:t>
      </w:r>
      <w:r w:rsidR="007879C7" w:rsidRPr="00C10499">
        <w:rPr>
          <w:rFonts w:ascii="Calibri" w:hAnsi="Calibri"/>
          <w:sz w:val="22"/>
          <w:lang w:eastAsia="en-US"/>
        </w:rPr>
        <w:t xml:space="preserve">. </w:t>
      </w:r>
      <w:r w:rsidR="00067AE1" w:rsidRPr="00C10499">
        <w:rPr>
          <w:rFonts w:ascii="Calibri" w:hAnsi="Calibri"/>
          <w:sz w:val="22"/>
          <w:lang w:eastAsia="en-US"/>
        </w:rPr>
        <w:t xml:space="preserve">Unskilled workers face difficulties in adapting to </w:t>
      </w:r>
      <w:r w:rsidR="00C10499" w:rsidRPr="00C10499">
        <w:rPr>
          <w:rFonts w:ascii="Calibri" w:hAnsi="Calibri"/>
          <w:sz w:val="22"/>
          <w:lang w:eastAsia="en-US"/>
        </w:rPr>
        <w:t>organizational</w:t>
      </w:r>
      <w:r w:rsidR="00067AE1" w:rsidRPr="00C10499">
        <w:rPr>
          <w:rFonts w:ascii="Calibri" w:hAnsi="Calibri"/>
          <w:sz w:val="22"/>
          <w:lang w:eastAsia="en-US"/>
        </w:rPr>
        <w:t xml:space="preserve"> and technological change. </w:t>
      </w:r>
      <w:r w:rsidR="007879C7" w:rsidRPr="00C10499">
        <w:rPr>
          <w:rFonts w:ascii="Calibri" w:hAnsi="Calibri"/>
          <w:sz w:val="22"/>
          <w:lang w:eastAsia="en-US"/>
        </w:rPr>
        <w:t xml:space="preserve">Mr Torres presented a series of statistics showing that job security is on the rise as temporary employment increased in the EU and informality rose </w:t>
      </w:r>
      <w:r w:rsidR="00306255" w:rsidRPr="00C10499">
        <w:rPr>
          <w:rFonts w:ascii="Calibri" w:hAnsi="Calibri"/>
          <w:sz w:val="22"/>
          <w:lang w:eastAsia="en-US"/>
        </w:rPr>
        <w:t xml:space="preserve">or remained stubbornly high </w:t>
      </w:r>
      <w:r w:rsidR="007879C7" w:rsidRPr="00C10499">
        <w:rPr>
          <w:rFonts w:ascii="Calibri" w:hAnsi="Calibri"/>
          <w:sz w:val="22"/>
          <w:lang w:eastAsia="en-US"/>
        </w:rPr>
        <w:t xml:space="preserve">in many developing countries. </w:t>
      </w:r>
    </w:p>
    <w:p w:rsidR="005D54CF" w:rsidRPr="00C10499" w:rsidRDefault="005D54CF" w:rsidP="00157A4D">
      <w:pPr>
        <w:pStyle w:val="paranormaltext"/>
        <w:spacing w:before="0" w:beforeAutospacing="0" w:after="0" w:afterAutospacing="0"/>
        <w:jc w:val="both"/>
        <w:outlineLvl w:val="0"/>
        <w:rPr>
          <w:rFonts w:ascii="Calibri" w:hAnsi="Calibri"/>
          <w:sz w:val="22"/>
          <w:lang w:eastAsia="en-US"/>
        </w:rPr>
      </w:pPr>
    </w:p>
    <w:p w:rsidR="007879C7" w:rsidRPr="00C10499" w:rsidRDefault="00157A4D" w:rsidP="00157A4D">
      <w:pPr>
        <w:pStyle w:val="paranormaltext"/>
        <w:spacing w:before="0" w:beforeAutospacing="0" w:after="0" w:afterAutospacing="0"/>
        <w:jc w:val="both"/>
        <w:outlineLvl w:val="0"/>
        <w:rPr>
          <w:rFonts w:ascii="Calibri" w:hAnsi="Calibri"/>
          <w:sz w:val="22"/>
          <w:lang w:eastAsia="en-US"/>
        </w:rPr>
      </w:pPr>
      <w:r w:rsidRPr="00C10499">
        <w:rPr>
          <w:rFonts w:ascii="Calibri" w:hAnsi="Calibri"/>
          <w:sz w:val="22"/>
          <w:lang w:eastAsia="en-US"/>
        </w:rPr>
        <w:t>Trade liberali</w:t>
      </w:r>
      <w:r w:rsidR="00C10499" w:rsidRPr="00C10499">
        <w:rPr>
          <w:rFonts w:ascii="Calibri" w:hAnsi="Calibri"/>
          <w:sz w:val="22"/>
          <w:lang w:eastAsia="en-US"/>
        </w:rPr>
        <w:t>z</w:t>
      </w:r>
      <w:r w:rsidRPr="00C10499">
        <w:rPr>
          <w:rFonts w:ascii="Calibri" w:hAnsi="Calibri"/>
          <w:sz w:val="22"/>
          <w:lang w:eastAsia="en-US"/>
        </w:rPr>
        <w:t xml:space="preserve">ation has gone hand-in-hand with </w:t>
      </w:r>
      <w:r w:rsidR="00683833">
        <w:rPr>
          <w:rFonts w:ascii="Calibri" w:hAnsi="Calibri"/>
          <w:sz w:val="22"/>
          <w:lang w:eastAsia="en-US"/>
        </w:rPr>
        <w:t>foreign direct investment</w:t>
      </w:r>
      <w:r w:rsidRPr="00C10499">
        <w:rPr>
          <w:rFonts w:ascii="Calibri" w:hAnsi="Calibri"/>
          <w:sz w:val="22"/>
          <w:lang w:eastAsia="en-US"/>
        </w:rPr>
        <w:t>, new technology</w:t>
      </w:r>
      <w:r w:rsidR="00683833">
        <w:rPr>
          <w:rFonts w:ascii="Calibri" w:hAnsi="Calibri"/>
          <w:sz w:val="22"/>
          <w:lang w:eastAsia="en-US"/>
        </w:rPr>
        <w:t xml:space="preserve"> and </w:t>
      </w:r>
      <w:r w:rsidRPr="00C10499">
        <w:rPr>
          <w:rFonts w:ascii="Calibri" w:hAnsi="Calibri"/>
          <w:sz w:val="22"/>
          <w:lang w:eastAsia="en-US"/>
        </w:rPr>
        <w:t xml:space="preserve">financial </w:t>
      </w:r>
      <w:r w:rsidR="00C10499" w:rsidRPr="00C10499">
        <w:rPr>
          <w:rFonts w:ascii="Calibri" w:hAnsi="Calibri"/>
          <w:sz w:val="22"/>
          <w:lang w:eastAsia="en-US"/>
        </w:rPr>
        <w:t>globalization</w:t>
      </w:r>
      <w:r w:rsidR="00683833">
        <w:rPr>
          <w:rFonts w:ascii="Calibri" w:hAnsi="Calibri"/>
          <w:sz w:val="22"/>
          <w:lang w:eastAsia="en-US"/>
        </w:rPr>
        <w:t>,</w:t>
      </w:r>
      <w:r w:rsidRPr="00C10499">
        <w:rPr>
          <w:rFonts w:ascii="Calibri" w:hAnsi="Calibri"/>
          <w:sz w:val="22"/>
          <w:lang w:eastAsia="en-US"/>
        </w:rPr>
        <w:t xml:space="preserve"> and it is difficult to isolate the </w:t>
      </w:r>
      <w:r w:rsidR="00306255" w:rsidRPr="00C10499">
        <w:rPr>
          <w:rFonts w:ascii="Calibri" w:hAnsi="Calibri"/>
          <w:sz w:val="22"/>
          <w:lang w:eastAsia="en-US"/>
        </w:rPr>
        <w:t xml:space="preserve">employment </w:t>
      </w:r>
      <w:r w:rsidRPr="00C10499">
        <w:rPr>
          <w:rFonts w:ascii="Calibri" w:hAnsi="Calibri"/>
          <w:sz w:val="22"/>
          <w:lang w:eastAsia="en-US"/>
        </w:rPr>
        <w:t>effect</w:t>
      </w:r>
      <w:r w:rsidR="00306255" w:rsidRPr="00C10499">
        <w:rPr>
          <w:rFonts w:ascii="Calibri" w:hAnsi="Calibri"/>
          <w:sz w:val="22"/>
          <w:lang w:eastAsia="en-US"/>
        </w:rPr>
        <w:t>s</w:t>
      </w:r>
      <w:r w:rsidRPr="00C10499">
        <w:rPr>
          <w:rFonts w:ascii="Calibri" w:hAnsi="Calibri"/>
          <w:sz w:val="22"/>
          <w:lang w:eastAsia="en-US"/>
        </w:rPr>
        <w:t xml:space="preserve"> of trade </w:t>
      </w:r>
      <w:r w:rsidR="00C10499" w:rsidRPr="00C10499">
        <w:rPr>
          <w:rFonts w:ascii="Calibri" w:hAnsi="Calibri"/>
          <w:sz w:val="22"/>
          <w:lang w:eastAsia="en-US"/>
        </w:rPr>
        <w:t>liberalization</w:t>
      </w:r>
      <w:r w:rsidR="00F85ED5">
        <w:rPr>
          <w:rFonts w:ascii="Calibri" w:hAnsi="Calibri"/>
          <w:sz w:val="22"/>
          <w:lang w:eastAsia="en-US"/>
        </w:rPr>
        <w:t xml:space="preserve"> alone. </w:t>
      </w:r>
      <w:r w:rsidRPr="00C10499">
        <w:rPr>
          <w:rFonts w:ascii="Calibri" w:hAnsi="Calibri"/>
          <w:sz w:val="22"/>
          <w:lang w:eastAsia="en-US"/>
        </w:rPr>
        <w:t>However, research suggests that t</w:t>
      </w:r>
      <w:r w:rsidR="007879C7" w:rsidRPr="00C10499">
        <w:rPr>
          <w:rFonts w:ascii="Calibri" w:hAnsi="Calibri"/>
          <w:sz w:val="22"/>
          <w:lang w:eastAsia="en-US"/>
        </w:rPr>
        <w:t>rade is associated with higher labour turnover</w:t>
      </w:r>
      <w:r w:rsidR="00067AE1" w:rsidRPr="00C10499">
        <w:rPr>
          <w:rFonts w:ascii="Calibri" w:hAnsi="Calibri"/>
          <w:sz w:val="22"/>
          <w:lang w:eastAsia="en-US"/>
        </w:rPr>
        <w:t xml:space="preserve">. </w:t>
      </w:r>
      <w:r w:rsidRPr="00C10499">
        <w:rPr>
          <w:rFonts w:ascii="Calibri" w:hAnsi="Calibri"/>
          <w:sz w:val="22"/>
          <w:lang w:eastAsia="en-US"/>
        </w:rPr>
        <w:t>Furthermore,</w:t>
      </w:r>
      <w:r w:rsidR="00067AE1" w:rsidRPr="00C10499">
        <w:rPr>
          <w:rFonts w:ascii="Calibri" w:hAnsi="Calibri"/>
          <w:sz w:val="22"/>
          <w:lang w:eastAsia="en-US"/>
        </w:rPr>
        <w:t xml:space="preserve"> trade between similar countries may have </w:t>
      </w:r>
      <w:r w:rsidR="00306255" w:rsidRPr="00C10499">
        <w:rPr>
          <w:rFonts w:ascii="Calibri" w:hAnsi="Calibri"/>
          <w:sz w:val="22"/>
          <w:lang w:eastAsia="en-US"/>
        </w:rPr>
        <w:t xml:space="preserve">less traumatizing effects </w:t>
      </w:r>
      <w:r w:rsidR="00067AE1" w:rsidRPr="00C10499">
        <w:rPr>
          <w:rFonts w:ascii="Calibri" w:hAnsi="Calibri"/>
          <w:sz w:val="22"/>
          <w:lang w:eastAsia="en-US"/>
        </w:rPr>
        <w:t xml:space="preserve">with regards to labour turnover than countries engaging in asymmetric trade. Mr Torres </w:t>
      </w:r>
      <w:r w:rsidRPr="00C10499">
        <w:rPr>
          <w:rFonts w:ascii="Calibri" w:hAnsi="Calibri"/>
          <w:sz w:val="22"/>
          <w:lang w:eastAsia="en-US"/>
        </w:rPr>
        <w:t xml:space="preserve">also </w:t>
      </w:r>
      <w:r w:rsidR="00067AE1" w:rsidRPr="00C10499">
        <w:rPr>
          <w:rFonts w:ascii="Calibri" w:hAnsi="Calibri"/>
          <w:sz w:val="22"/>
          <w:lang w:eastAsia="en-US"/>
        </w:rPr>
        <w:t xml:space="preserve">presented evidence that the wage share declined to a larger extent in countries with </w:t>
      </w:r>
      <w:r w:rsidR="00F85ED5">
        <w:rPr>
          <w:rFonts w:ascii="Calibri" w:hAnsi="Calibri"/>
          <w:sz w:val="22"/>
          <w:lang w:eastAsia="en-US"/>
        </w:rPr>
        <w:t xml:space="preserve">a </w:t>
      </w:r>
      <w:r w:rsidR="00067AE1" w:rsidRPr="00C10499">
        <w:rPr>
          <w:rFonts w:ascii="Calibri" w:hAnsi="Calibri"/>
          <w:sz w:val="22"/>
          <w:lang w:eastAsia="en-US"/>
        </w:rPr>
        <w:t>trade surplus</w:t>
      </w:r>
      <w:r w:rsidR="004A4C6B">
        <w:rPr>
          <w:rFonts w:ascii="Calibri" w:hAnsi="Calibri"/>
          <w:sz w:val="22"/>
          <w:lang w:eastAsia="en-US"/>
        </w:rPr>
        <w:t xml:space="preserve"> than</w:t>
      </w:r>
      <w:r w:rsidR="00067AE1" w:rsidRPr="00C10499">
        <w:rPr>
          <w:rFonts w:ascii="Calibri" w:hAnsi="Calibri"/>
          <w:sz w:val="22"/>
          <w:lang w:eastAsia="en-US"/>
        </w:rPr>
        <w:t xml:space="preserve"> in countries with trade deficit</w:t>
      </w:r>
      <w:r w:rsidR="00306255" w:rsidRPr="00C10499">
        <w:rPr>
          <w:rFonts w:ascii="Calibri" w:hAnsi="Calibri"/>
          <w:sz w:val="22"/>
          <w:lang w:eastAsia="en-US"/>
        </w:rPr>
        <w:t xml:space="preserve">s. Though no causation should be inferred, this empirical regularity suggests </w:t>
      </w:r>
      <w:r w:rsidR="00067AE1" w:rsidRPr="00C10499">
        <w:rPr>
          <w:rFonts w:ascii="Calibri" w:hAnsi="Calibri"/>
          <w:sz w:val="22"/>
          <w:lang w:eastAsia="en-US"/>
        </w:rPr>
        <w:t xml:space="preserve">that </w:t>
      </w:r>
      <w:r w:rsidR="00306255" w:rsidRPr="00C10499">
        <w:rPr>
          <w:rFonts w:ascii="Calibri" w:hAnsi="Calibri"/>
          <w:sz w:val="22"/>
          <w:lang w:eastAsia="en-US"/>
        </w:rPr>
        <w:t xml:space="preserve">certain </w:t>
      </w:r>
      <w:r w:rsidR="00067AE1" w:rsidRPr="00C10499">
        <w:rPr>
          <w:rFonts w:ascii="Calibri" w:hAnsi="Calibri"/>
          <w:sz w:val="22"/>
          <w:lang w:eastAsia="en-US"/>
        </w:rPr>
        <w:t xml:space="preserve">export-led </w:t>
      </w:r>
      <w:r w:rsidR="00306255" w:rsidRPr="00C10499">
        <w:rPr>
          <w:rFonts w:ascii="Calibri" w:hAnsi="Calibri"/>
          <w:sz w:val="22"/>
          <w:lang w:eastAsia="en-US"/>
        </w:rPr>
        <w:t xml:space="preserve">strategies may </w:t>
      </w:r>
      <w:r w:rsidR="00067AE1" w:rsidRPr="00C10499">
        <w:rPr>
          <w:rFonts w:ascii="Calibri" w:hAnsi="Calibri"/>
          <w:sz w:val="22"/>
          <w:lang w:eastAsia="en-US"/>
        </w:rPr>
        <w:t>come</w:t>
      </w:r>
      <w:r w:rsidR="00306255" w:rsidRPr="00C10499">
        <w:rPr>
          <w:rFonts w:ascii="Calibri" w:hAnsi="Calibri"/>
          <w:sz w:val="22"/>
          <w:lang w:eastAsia="en-US"/>
        </w:rPr>
        <w:t xml:space="preserve"> </w:t>
      </w:r>
      <w:r w:rsidR="00067AE1" w:rsidRPr="00C10499">
        <w:rPr>
          <w:rFonts w:ascii="Calibri" w:hAnsi="Calibri"/>
          <w:sz w:val="22"/>
          <w:lang w:eastAsia="en-US"/>
        </w:rPr>
        <w:t xml:space="preserve">with a price </w:t>
      </w:r>
      <w:r w:rsidR="00306255" w:rsidRPr="00C10499">
        <w:rPr>
          <w:rFonts w:ascii="Calibri" w:hAnsi="Calibri"/>
          <w:sz w:val="22"/>
          <w:lang w:eastAsia="en-US"/>
        </w:rPr>
        <w:t xml:space="preserve">for </w:t>
      </w:r>
      <w:r w:rsidR="00067AE1" w:rsidRPr="00C10499">
        <w:rPr>
          <w:rFonts w:ascii="Calibri" w:hAnsi="Calibri"/>
          <w:sz w:val="22"/>
          <w:lang w:eastAsia="en-US"/>
        </w:rPr>
        <w:t xml:space="preserve">workers. </w:t>
      </w:r>
    </w:p>
    <w:p w:rsidR="00067AE1" w:rsidRPr="00C10499" w:rsidRDefault="00067AE1" w:rsidP="00157A4D">
      <w:pPr>
        <w:pStyle w:val="paranormaltext"/>
        <w:spacing w:before="0" w:beforeAutospacing="0" w:after="0" w:afterAutospacing="0"/>
        <w:jc w:val="both"/>
        <w:outlineLvl w:val="0"/>
        <w:rPr>
          <w:rFonts w:ascii="Calibri" w:hAnsi="Calibri"/>
          <w:sz w:val="22"/>
          <w:lang w:eastAsia="en-US"/>
        </w:rPr>
      </w:pPr>
    </w:p>
    <w:p w:rsidR="004A4C6B" w:rsidRDefault="009753B8" w:rsidP="00476C05">
      <w:pPr>
        <w:pStyle w:val="paranormaltext"/>
        <w:spacing w:before="0" w:beforeAutospacing="0" w:after="0" w:afterAutospacing="0"/>
        <w:jc w:val="both"/>
        <w:outlineLvl w:val="0"/>
        <w:rPr>
          <w:rFonts w:ascii="Calibri" w:hAnsi="Calibri"/>
          <w:sz w:val="22"/>
          <w:lang w:eastAsia="en-US"/>
        </w:rPr>
      </w:pPr>
      <w:r w:rsidRPr="00C10499">
        <w:rPr>
          <w:rFonts w:ascii="Calibri" w:hAnsi="Calibri"/>
          <w:sz w:val="22"/>
          <w:lang w:eastAsia="en-US"/>
        </w:rPr>
        <w:t>In his policy recommendations</w:t>
      </w:r>
      <w:r w:rsidR="00067AE1" w:rsidRPr="00C10499">
        <w:rPr>
          <w:rFonts w:ascii="Calibri" w:hAnsi="Calibri"/>
          <w:sz w:val="22"/>
          <w:lang w:eastAsia="en-US"/>
        </w:rPr>
        <w:t xml:space="preserve">, Mr Torres warned that there is the risk that policy makers </w:t>
      </w:r>
      <w:r w:rsidRPr="00C10499">
        <w:rPr>
          <w:rFonts w:ascii="Calibri" w:hAnsi="Calibri"/>
          <w:sz w:val="22"/>
          <w:lang w:eastAsia="en-US"/>
        </w:rPr>
        <w:t xml:space="preserve">remain idle </w:t>
      </w:r>
      <w:r w:rsidR="00067AE1" w:rsidRPr="00C10499">
        <w:rPr>
          <w:rFonts w:ascii="Calibri" w:hAnsi="Calibri"/>
          <w:sz w:val="22"/>
          <w:lang w:eastAsia="en-US"/>
        </w:rPr>
        <w:t xml:space="preserve">whatever the causal linkages </w:t>
      </w:r>
      <w:r w:rsidRPr="00C10499">
        <w:rPr>
          <w:rFonts w:ascii="Calibri" w:hAnsi="Calibri"/>
          <w:sz w:val="22"/>
          <w:lang w:eastAsia="en-US"/>
        </w:rPr>
        <w:t xml:space="preserve">are. He proposed that </w:t>
      </w:r>
      <w:r w:rsidR="005808A2" w:rsidRPr="00C10499">
        <w:rPr>
          <w:rFonts w:ascii="Calibri" w:hAnsi="Calibri"/>
          <w:sz w:val="22"/>
          <w:lang w:eastAsia="en-US"/>
        </w:rPr>
        <w:t xml:space="preserve">well-designed </w:t>
      </w:r>
      <w:r w:rsidRPr="00C10499">
        <w:rPr>
          <w:rFonts w:ascii="Calibri" w:hAnsi="Calibri"/>
          <w:sz w:val="22"/>
          <w:lang w:eastAsia="en-US"/>
        </w:rPr>
        <w:t xml:space="preserve">tax and social protection policies should be </w:t>
      </w:r>
      <w:r w:rsidR="00C10499" w:rsidRPr="00C10499">
        <w:rPr>
          <w:rFonts w:ascii="Calibri" w:hAnsi="Calibri"/>
          <w:sz w:val="22"/>
          <w:lang w:eastAsia="en-US"/>
        </w:rPr>
        <w:t>utilized</w:t>
      </w:r>
      <w:r w:rsidRPr="00C10499">
        <w:rPr>
          <w:rFonts w:ascii="Calibri" w:hAnsi="Calibri"/>
          <w:sz w:val="22"/>
          <w:lang w:eastAsia="en-US"/>
        </w:rPr>
        <w:t xml:space="preserve"> to redistribute gains</w:t>
      </w:r>
      <w:r w:rsidR="004A4C6B">
        <w:rPr>
          <w:rFonts w:ascii="Calibri" w:hAnsi="Calibri"/>
          <w:sz w:val="22"/>
          <w:lang w:eastAsia="en-US"/>
        </w:rPr>
        <w:t xml:space="preserve"> and support job losers; however, the current reality is that</w:t>
      </w:r>
      <w:r w:rsidRPr="00C10499">
        <w:rPr>
          <w:rFonts w:ascii="Calibri" w:hAnsi="Calibri"/>
          <w:sz w:val="22"/>
          <w:lang w:eastAsia="en-US"/>
        </w:rPr>
        <w:t xml:space="preserve"> developing countries </w:t>
      </w:r>
      <w:r w:rsidR="004A4C6B">
        <w:rPr>
          <w:rFonts w:ascii="Calibri" w:hAnsi="Calibri"/>
          <w:sz w:val="22"/>
          <w:lang w:eastAsia="en-US"/>
        </w:rPr>
        <w:t xml:space="preserve">still </w:t>
      </w:r>
      <w:r w:rsidRPr="00C10499">
        <w:rPr>
          <w:rFonts w:ascii="Calibri" w:hAnsi="Calibri"/>
          <w:sz w:val="22"/>
          <w:lang w:eastAsia="en-US"/>
        </w:rPr>
        <w:t>have weak social protection systems</w:t>
      </w:r>
      <w:r w:rsidR="004A4C6B">
        <w:rPr>
          <w:rFonts w:ascii="Calibri" w:hAnsi="Calibri"/>
          <w:sz w:val="22"/>
          <w:lang w:eastAsia="en-US"/>
        </w:rPr>
        <w:t>, while</w:t>
      </w:r>
      <w:r w:rsidRPr="00C10499">
        <w:rPr>
          <w:rFonts w:ascii="Calibri" w:hAnsi="Calibri"/>
          <w:sz w:val="22"/>
          <w:lang w:eastAsia="en-US"/>
        </w:rPr>
        <w:t xml:space="preserve"> in the developed world</w:t>
      </w:r>
      <w:r w:rsidR="004A4C6B">
        <w:rPr>
          <w:rFonts w:ascii="Calibri" w:hAnsi="Calibri"/>
          <w:sz w:val="22"/>
          <w:lang w:eastAsia="en-US"/>
        </w:rPr>
        <w:t>,</w:t>
      </w:r>
      <w:r w:rsidRPr="00C10499">
        <w:rPr>
          <w:rFonts w:ascii="Calibri" w:hAnsi="Calibri"/>
          <w:sz w:val="22"/>
          <w:lang w:eastAsia="en-US"/>
        </w:rPr>
        <w:t xml:space="preserve"> </w:t>
      </w:r>
      <w:r w:rsidR="005808A2" w:rsidRPr="00C10499">
        <w:rPr>
          <w:rFonts w:ascii="Calibri" w:hAnsi="Calibri"/>
          <w:sz w:val="22"/>
          <w:lang w:eastAsia="en-US"/>
        </w:rPr>
        <w:t xml:space="preserve">taxation on high incomes has </w:t>
      </w:r>
      <w:r w:rsidRPr="00C10499">
        <w:rPr>
          <w:rFonts w:ascii="Calibri" w:hAnsi="Calibri"/>
          <w:sz w:val="22"/>
          <w:lang w:eastAsia="en-US"/>
        </w:rPr>
        <w:t>tended to fall. Secondly, the connection between wages and productivity</w:t>
      </w:r>
      <w:r w:rsidR="004A4C6B">
        <w:rPr>
          <w:rFonts w:ascii="Calibri" w:hAnsi="Calibri"/>
          <w:sz w:val="22"/>
          <w:lang w:eastAsia="en-US"/>
        </w:rPr>
        <w:t xml:space="preserve"> </w:t>
      </w:r>
      <w:r w:rsidRPr="00C10499">
        <w:rPr>
          <w:rFonts w:ascii="Calibri" w:hAnsi="Calibri"/>
          <w:sz w:val="22"/>
          <w:lang w:eastAsia="en-US"/>
        </w:rPr>
        <w:t xml:space="preserve">should be better shaped, </w:t>
      </w:r>
      <w:r w:rsidR="004A4C6B">
        <w:rPr>
          <w:rFonts w:ascii="Calibri" w:hAnsi="Calibri"/>
          <w:sz w:val="22"/>
          <w:lang w:eastAsia="en-US"/>
        </w:rPr>
        <w:t>inter alia through</w:t>
      </w:r>
      <w:r w:rsidRPr="00C10499">
        <w:rPr>
          <w:rFonts w:ascii="Calibri" w:hAnsi="Calibri"/>
          <w:sz w:val="22"/>
          <w:lang w:eastAsia="en-US"/>
        </w:rPr>
        <w:t xml:space="preserve"> social dialogue and collective bargaining. Thirdly, there should be better coherence between trade and labour/social policies. </w:t>
      </w:r>
      <w:r w:rsidR="00F85ED5">
        <w:rPr>
          <w:rFonts w:ascii="Calibri" w:hAnsi="Calibri"/>
          <w:sz w:val="22"/>
          <w:lang w:eastAsia="en-US"/>
        </w:rPr>
        <w:t>Mr Torres</w:t>
      </w:r>
      <w:r w:rsidRPr="00C10499">
        <w:rPr>
          <w:rFonts w:ascii="Calibri" w:hAnsi="Calibri"/>
          <w:sz w:val="22"/>
          <w:lang w:eastAsia="en-US"/>
        </w:rPr>
        <w:t xml:space="preserve"> stressed the need to </w:t>
      </w:r>
      <w:r w:rsidR="005808A2" w:rsidRPr="00C10499">
        <w:rPr>
          <w:rFonts w:ascii="Calibri" w:hAnsi="Calibri"/>
          <w:sz w:val="22"/>
          <w:lang w:eastAsia="en-US"/>
        </w:rPr>
        <w:t xml:space="preserve">promote respect for </w:t>
      </w:r>
      <w:r w:rsidRPr="00C10499">
        <w:rPr>
          <w:rFonts w:ascii="Calibri" w:hAnsi="Calibri"/>
          <w:sz w:val="22"/>
          <w:lang w:eastAsia="en-US"/>
        </w:rPr>
        <w:t>ILO core labour standards</w:t>
      </w:r>
      <w:r w:rsidR="005808A2" w:rsidRPr="00C10499">
        <w:rPr>
          <w:rFonts w:ascii="Calibri" w:hAnsi="Calibri"/>
          <w:sz w:val="22"/>
          <w:lang w:eastAsia="en-US"/>
        </w:rPr>
        <w:t xml:space="preserve">. The number of bilateral and regional agreements with </w:t>
      </w:r>
      <w:r w:rsidRPr="00C10499">
        <w:rPr>
          <w:rFonts w:ascii="Calibri" w:hAnsi="Calibri"/>
          <w:sz w:val="22"/>
          <w:lang w:eastAsia="en-US"/>
        </w:rPr>
        <w:t>labour provisions ha</w:t>
      </w:r>
      <w:r w:rsidR="005808A2" w:rsidRPr="00C10499">
        <w:rPr>
          <w:rFonts w:ascii="Calibri" w:hAnsi="Calibri"/>
          <w:sz w:val="22"/>
          <w:lang w:eastAsia="en-US"/>
        </w:rPr>
        <w:t xml:space="preserve">s </w:t>
      </w:r>
      <w:r w:rsidRPr="00C10499">
        <w:rPr>
          <w:rFonts w:ascii="Calibri" w:hAnsi="Calibri"/>
          <w:sz w:val="22"/>
          <w:lang w:eastAsia="en-US"/>
        </w:rPr>
        <w:t xml:space="preserve">increased </w:t>
      </w:r>
      <w:r w:rsidR="00F85ED5">
        <w:rPr>
          <w:rFonts w:ascii="Calibri" w:hAnsi="Calibri"/>
          <w:sz w:val="22"/>
          <w:lang w:eastAsia="en-US"/>
        </w:rPr>
        <w:t>significantly</w:t>
      </w:r>
      <w:r w:rsidRPr="00C10499">
        <w:rPr>
          <w:rFonts w:ascii="Calibri" w:hAnsi="Calibri"/>
          <w:sz w:val="22"/>
          <w:lang w:eastAsia="en-US"/>
        </w:rPr>
        <w:t xml:space="preserve">. </w:t>
      </w:r>
      <w:r w:rsidR="005808A2" w:rsidRPr="00C10499">
        <w:rPr>
          <w:rFonts w:ascii="Calibri" w:hAnsi="Calibri"/>
          <w:sz w:val="22"/>
          <w:lang w:eastAsia="en-US"/>
        </w:rPr>
        <w:t xml:space="preserve">It is important to assess the effectiveness of these labour provisions and </w:t>
      </w:r>
      <w:r w:rsidR="004A4C6B">
        <w:rPr>
          <w:rFonts w:ascii="Calibri" w:hAnsi="Calibri"/>
          <w:sz w:val="22"/>
          <w:lang w:eastAsia="en-US"/>
        </w:rPr>
        <w:t xml:space="preserve">to </w:t>
      </w:r>
      <w:r w:rsidR="005808A2" w:rsidRPr="00C10499">
        <w:rPr>
          <w:rFonts w:ascii="Calibri" w:hAnsi="Calibri"/>
          <w:sz w:val="22"/>
          <w:lang w:eastAsia="en-US"/>
        </w:rPr>
        <w:t>draw lessons in terms of how best to ensure that trade policies and ILO labour/social policies can best support each other.</w:t>
      </w:r>
      <w:r w:rsidR="00333E7D">
        <w:rPr>
          <w:rFonts w:ascii="Calibri" w:hAnsi="Calibri"/>
          <w:sz w:val="22"/>
          <w:lang w:eastAsia="en-US"/>
        </w:rPr>
        <w:t xml:space="preserve"> </w:t>
      </w:r>
    </w:p>
    <w:p w:rsidR="004A4C6B" w:rsidRDefault="004A4C6B" w:rsidP="00476C05">
      <w:pPr>
        <w:pStyle w:val="paranormaltext"/>
        <w:spacing w:before="0" w:beforeAutospacing="0" w:after="0" w:afterAutospacing="0"/>
        <w:jc w:val="both"/>
        <w:outlineLvl w:val="0"/>
        <w:rPr>
          <w:rFonts w:ascii="Calibri" w:hAnsi="Calibri"/>
          <w:sz w:val="22"/>
          <w:lang w:eastAsia="en-US"/>
        </w:rPr>
      </w:pPr>
    </w:p>
    <w:p w:rsidR="004A4C6B" w:rsidRPr="004A4C6B" w:rsidRDefault="004A4C6B" w:rsidP="00792CC2">
      <w:pPr>
        <w:pStyle w:val="paranormaltext"/>
        <w:numPr>
          <w:ilvl w:val="0"/>
          <w:numId w:val="15"/>
        </w:numPr>
        <w:spacing w:before="0" w:beforeAutospacing="0" w:after="0" w:afterAutospacing="0"/>
        <w:ind w:left="426" w:hanging="426"/>
        <w:outlineLvl w:val="0"/>
        <w:rPr>
          <w:rFonts w:ascii="Calibri" w:hAnsi="Calibri"/>
          <w:i/>
          <w:sz w:val="22"/>
          <w:lang w:eastAsia="en-US"/>
        </w:rPr>
      </w:pPr>
      <w:r w:rsidRPr="004A4C6B">
        <w:rPr>
          <w:rFonts w:ascii="Calibri" w:hAnsi="Calibri"/>
          <w:i/>
          <w:sz w:val="22"/>
          <w:lang w:eastAsia="en-US"/>
        </w:rPr>
        <w:t>Mr Victor do Prado, Deputy Head of Cabinet, Office of the Director-General, WTO</w:t>
      </w:r>
    </w:p>
    <w:p w:rsidR="005808A2" w:rsidRPr="00C10499" w:rsidRDefault="005808A2" w:rsidP="00476C05">
      <w:pPr>
        <w:pStyle w:val="paranormaltext"/>
        <w:spacing w:before="0" w:beforeAutospacing="0" w:after="0" w:afterAutospacing="0"/>
        <w:jc w:val="both"/>
        <w:outlineLvl w:val="0"/>
        <w:rPr>
          <w:rFonts w:ascii="Calibri" w:hAnsi="Calibri"/>
          <w:sz w:val="22"/>
          <w:lang w:eastAsia="en-US"/>
        </w:rPr>
      </w:pPr>
    </w:p>
    <w:p w:rsidR="00A64DDC" w:rsidRPr="00C10499" w:rsidRDefault="00A64DDC" w:rsidP="00A64DDC">
      <w:pPr>
        <w:pStyle w:val="paranormaltext"/>
        <w:spacing w:before="0" w:beforeAutospacing="0" w:after="0" w:afterAutospacing="0"/>
        <w:jc w:val="both"/>
        <w:outlineLvl w:val="0"/>
        <w:rPr>
          <w:rFonts w:ascii="Calibri" w:hAnsi="Calibri"/>
          <w:sz w:val="22"/>
          <w:lang w:eastAsia="en-US"/>
        </w:rPr>
      </w:pPr>
      <w:r w:rsidRPr="00C10499">
        <w:rPr>
          <w:rFonts w:ascii="Calibri" w:hAnsi="Calibri"/>
          <w:sz w:val="22"/>
          <w:lang w:eastAsia="en-US"/>
        </w:rPr>
        <w:t xml:space="preserve">Mr do Prado argued that in </w:t>
      </w:r>
      <w:r w:rsidR="00792CC2">
        <w:rPr>
          <w:rFonts w:ascii="Calibri" w:hAnsi="Calibri"/>
          <w:sz w:val="22"/>
          <w:lang w:eastAsia="en-US"/>
        </w:rPr>
        <w:t xml:space="preserve">the </w:t>
      </w:r>
      <w:r w:rsidRPr="00C10499">
        <w:rPr>
          <w:rFonts w:ascii="Calibri" w:hAnsi="Calibri"/>
          <w:sz w:val="22"/>
          <w:lang w:eastAsia="en-US"/>
        </w:rPr>
        <w:t>WTO’s legal framework</w:t>
      </w:r>
      <w:r w:rsidR="00792CC2">
        <w:rPr>
          <w:rFonts w:ascii="Calibri" w:hAnsi="Calibri"/>
          <w:sz w:val="22"/>
          <w:lang w:eastAsia="en-US"/>
        </w:rPr>
        <w:t>,</w:t>
      </w:r>
      <w:r w:rsidRPr="00C10499">
        <w:rPr>
          <w:rFonts w:ascii="Calibri" w:hAnsi="Calibri"/>
          <w:sz w:val="22"/>
          <w:lang w:eastAsia="en-US"/>
        </w:rPr>
        <w:t xml:space="preserve"> there is no contradiction between trade and employment. For example, there are WTO Agreements which make explicit references to ensuring full employment</w:t>
      </w:r>
      <w:r w:rsidR="00FF09F6">
        <w:rPr>
          <w:rFonts w:ascii="Calibri" w:hAnsi="Calibri"/>
          <w:sz w:val="22"/>
          <w:lang w:eastAsia="en-US"/>
        </w:rPr>
        <w:t xml:space="preserve"> and</w:t>
      </w:r>
      <w:r w:rsidRPr="00C10499">
        <w:rPr>
          <w:rFonts w:ascii="Calibri" w:hAnsi="Calibri"/>
          <w:sz w:val="22"/>
          <w:lang w:eastAsia="en-US"/>
        </w:rPr>
        <w:t xml:space="preserve"> to wages and salaries. He argued that trade increases the pie, but does not necessarily distribute it</w:t>
      </w:r>
      <w:r w:rsidR="00FF09F6">
        <w:rPr>
          <w:rFonts w:ascii="Calibri" w:hAnsi="Calibri"/>
          <w:sz w:val="22"/>
          <w:lang w:eastAsia="en-US"/>
        </w:rPr>
        <w:t>; t</w:t>
      </w:r>
      <w:r w:rsidRPr="00C10499">
        <w:rPr>
          <w:rFonts w:ascii="Calibri" w:hAnsi="Calibri"/>
          <w:sz w:val="22"/>
          <w:lang w:eastAsia="en-US"/>
        </w:rPr>
        <w:t xml:space="preserve">he latter is an issue of internal policies. Mr do Prado also explained the effect of trade on employment: per capita income increases </w:t>
      </w:r>
      <w:r w:rsidR="00FF09F6">
        <w:rPr>
          <w:rFonts w:ascii="Calibri" w:hAnsi="Calibri"/>
          <w:sz w:val="22"/>
          <w:lang w:eastAsia="en-US"/>
        </w:rPr>
        <w:t>more quickly</w:t>
      </w:r>
      <w:r w:rsidRPr="00C10499">
        <w:rPr>
          <w:rFonts w:ascii="Calibri" w:hAnsi="Calibri"/>
          <w:sz w:val="22"/>
          <w:lang w:eastAsia="en-US"/>
        </w:rPr>
        <w:t xml:space="preserve"> in countries open to trade and, even if some jobs are destroyed, open countries experience significant employment gains in the long run. Evidence shows that productivity also increase</w:t>
      </w:r>
      <w:r w:rsidR="00FF09F6">
        <w:rPr>
          <w:rFonts w:ascii="Calibri" w:hAnsi="Calibri"/>
          <w:sz w:val="22"/>
          <w:lang w:eastAsia="en-US"/>
        </w:rPr>
        <w:t>s</w:t>
      </w:r>
      <w:r w:rsidRPr="00C10499">
        <w:rPr>
          <w:rFonts w:ascii="Calibri" w:hAnsi="Calibri"/>
          <w:sz w:val="22"/>
          <w:lang w:eastAsia="en-US"/>
        </w:rPr>
        <w:t xml:space="preserve"> quicker in countries which open their markets to foreign competition. However, nothing is </w:t>
      </w:r>
      <w:r w:rsidR="00792CC2">
        <w:rPr>
          <w:rFonts w:ascii="Calibri" w:hAnsi="Calibri"/>
          <w:sz w:val="22"/>
          <w:lang w:eastAsia="en-US"/>
        </w:rPr>
        <w:t>“</w:t>
      </w:r>
      <w:r w:rsidRPr="00C10499">
        <w:rPr>
          <w:rFonts w:ascii="Calibri" w:hAnsi="Calibri"/>
          <w:sz w:val="22"/>
          <w:lang w:eastAsia="en-US"/>
        </w:rPr>
        <w:t>black or white</w:t>
      </w:r>
      <w:r w:rsidR="00792CC2">
        <w:rPr>
          <w:rFonts w:ascii="Calibri" w:hAnsi="Calibri"/>
          <w:sz w:val="22"/>
          <w:lang w:eastAsia="en-US"/>
        </w:rPr>
        <w:t>”; and</w:t>
      </w:r>
      <w:r w:rsidRPr="00C10499">
        <w:rPr>
          <w:rFonts w:ascii="Calibri" w:hAnsi="Calibri"/>
          <w:sz w:val="22"/>
          <w:lang w:eastAsia="en-US"/>
        </w:rPr>
        <w:t xml:space="preserve"> opening to trade increase</w:t>
      </w:r>
      <w:r w:rsidR="00FF09F6">
        <w:rPr>
          <w:rFonts w:ascii="Calibri" w:hAnsi="Calibri"/>
          <w:sz w:val="22"/>
          <w:lang w:eastAsia="en-US"/>
        </w:rPr>
        <w:t>s</w:t>
      </w:r>
      <w:r w:rsidRPr="00C10499">
        <w:rPr>
          <w:rFonts w:ascii="Calibri" w:hAnsi="Calibri"/>
          <w:sz w:val="22"/>
          <w:lang w:eastAsia="en-US"/>
        </w:rPr>
        <w:t xml:space="preserve"> vulnerability to external shocks. </w:t>
      </w:r>
    </w:p>
    <w:p w:rsidR="00A64DDC" w:rsidRPr="00C10499" w:rsidRDefault="00A64DDC" w:rsidP="00A64DDC">
      <w:pPr>
        <w:pStyle w:val="paranormaltext"/>
        <w:spacing w:before="0" w:beforeAutospacing="0" w:after="0" w:afterAutospacing="0"/>
        <w:jc w:val="both"/>
        <w:outlineLvl w:val="0"/>
        <w:rPr>
          <w:rFonts w:ascii="Calibri" w:hAnsi="Calibri"/>
          <w:sz w:val="22"/>
          <w:lang w:eastAsia="en-US"/>
        </w:rPr>
      </w:pPr>
    </w:p>
    <w:p w:rsidR="00BF741F" w:rsidRPr="00C10499" w:rsidRDefault="00A64DDC" w:rsidP="00476C05">
      <w:pPr>
        <w:pStyle w:val="paranormaltext"/>
        <w:spacing w:before="0" w:beforeAutospacing="0" w:after="0" w:afterAutospacing="0"/>
        <w:jc w:val="both"/>
        <w:outlineLvl w:val="0"/>
        <w:rPr>
          <w:rFonts w:ascii="Calibri" w:hAnsi="Calibri"/>
          <w:sz w:val="22"/>
          <w:lang w:eastAsia="en-US"/>
        </w:rPr>
      </w:pPr>
      <w:r w:rsidRPr="00C10499">
        <w:rPr>
          <w:rFonts w:ascii="Calibri" w:hAnsi="Calibri"/>
          <w:sz w:val="22"/>
          <w:lang w:eastAsia="en-US"/>
        </w:rPr>
        <w:t>Mr do Prado said that most of the trade opening</w:t>
      </w:r>
      <w:r w:rsidR="00792CC2">
        <w:rPr>
          <w:rFonts w:ascii="Calibri" w:hAnsi="Calibri"/>
          <w:sz w:val="22"/>
          <w:lang w:eastAsia="en-US"/>
        </w:rPr>
        <w:t>s</w:t>
      </w:r>
      <w:r w:rsidRPr="00C10499">
        <w:rPr>
          <w:rFonts w:ascii="Calibri" w:hAnsi="Calibri"/>
          <w:sz w:val="22"/>
          <w:lang w:eastAsia="en-US"/>
        </w:rPr>
        <w:t xml:space="preserve"> </w:t>
      </w:r>
      <w:r w:rsidR="00792CC2">
        <w:rPr>
          <w:rFonts w:ascii="Calibri" w:hAnsi="Calibri"/>
          <w:sz w:val="22"/>
          <w:lang w:eastAsia="en-US"/>
        </w:rPr>
        <w:t>in the p</w:t>
      </w:r>
      <w:r w:rsidRPr="00C10499">
        <w:rPr>
          <w:rFonts w:ascii="Calibri" w:hAnsi="Calibri"/>
          <w:sz w:val="22"/>
          <w:lang w:eastAsia="en-US"/>
        </w:rPr>
        <w:t xml:space="preserve">ast 16 years took place through regional and bilateral free trade agreements rather than through the WTO. </w:t>
      </w:r>
      <w:r w:rsidR="00FF09F6">
        <w:rPr>
          <w:rFonts w:ascii="Calibri" w:hAnsi="Calibri"/>
          <w:sz w:val="22"/>
          <w:lang w:eastAsia="en-US"/>
        </w:rPr>
        <w:t>He</w:t>
      </w:r>
      <w:r w:rsidR="00BF741F" w:rsidRPr="00C10499">
        <w:rPr>
          <w:rFonts w:ascii="Calibri" w:hAnsi="Calibri"/>
          <w:sz w:val="22"/>
          <w:lang w:eastAsia="en-US"/>
        </w:rPr>
        <w:t xml:space="preserve"> suggested a series of policy recommendations for national governments and international </w:t>
      </w:r>
      <w:r w:rsidR="00C10499" w:rsidRPr="00C10499">
        <w:rPr>
          <w:rFonts w:ascii="Calibri" w:hAnsi="Calibri"/>
          <w:sz w:val="22"/>
          <w:lang w:eastAsia="en-US"/>
        </w:rPr>
        <w:t>organizations</w:t>
      </w:r>
      <w:r w:rsidR="00BF741F" w:rsidRPr="00C10499">
        <w:rPr>
          <w:rFonts w:ascii="Calibri" w:hAnsi="Calibri"/>
          <w:sz w:val="22"/>
          <w:lang w:eastAsia="en-US"/>
        </w:rPr>
        <w:t xml:space="preserve"> vis-à-vis trade and employment. Governments need to promote policy coherence within and across borders in order to provide an environment in which both jobs and trade flourish. </w:t>
      </w:r>
      <w:r w:rsidR="00792CC2">
        <w:rPr>
          <w:rFonts w:ascii="Calibri" w:hAnsi="Calibri"/>
          <w:sz w:val="22"/>
          <w:lang w:eastAsia="en-US"/>
        </w:rPr>
        <w:t>T</w:t>
      </w:r>
      <w:r w:rsidR="00BF741F" w:rsidRPr="00C10499">
        <w:rPr>
          <w:rFonts w:ascii="Calibri" w:hAnsi="Calibri"/>
          <w:sz w:val="22"/>
          <w:lang w:eastAsia="en-US"/>
        </w:rPr>
        <w:t xml:space="preserve">his comprises solid institutions, including labour institutions, social policies, rule of law, infrastructure and education. </w:t>
      </w:r>
      <w:r w:rsidR="00792CC2">
        <w:rPr>
          <w:rFonts w:ascii="Calibri" w:hAnsi="Calibri"/>
          <w:sz w:val="22"/>
          <w:lang w:eastAsia="en-US"/>
        </w:rPr>
        <w:t>I</w:t>
      </w:r>
      <w:r w:rsidR="00BF741F" w:rsidRPr="00C10499">
        <w:rPr>
          <w:rFonts w:ascii="Calibri" w:hAnsi="Calibri"/>
          <w:sz w:val="22"/>
          <w:lang w:eastAsia="en-US"/>
        </w:rPr>
        <w:t xml:space="preserve">nternational </w:t>
      </w:r>
      <w:r w:rsidR="00C10499" w:rsidRPr="00C10499">
        <w:rPr>
          <w:rFonts w:ascii="Calibri" w:hAnsi="Calibri"/>
          <w:sz w:val="22"/>
          <w:lang w:eastAsia="en-US"/>
        </w:rPr>
        <w:t>organizations</w:t>
      </w:r>
      <w:r w:rsidR="00BF741F" w:rsidRPr="00C10499">
        <w:rPr>
          <w:rFonts w:ascii="Calibri" w:hAnsi="Calibri"/>
          <w:sz w:val="22"/>
          <w:lang w:eastAsia="en-US"/>
        </w:rPr>
        <w:t xml:space="preserve"> </w:t>
      </w:r>
      <w:r w:rsidR="00FF09F6">
        <w:rPr>
          <w:rFonts w:ascii="Calibri" w:hAnsi="Calibri"/>
          <w:sz w:val="22"/>
          <w:lang w:eastAsia="en-US"/>
        </w:rPr>
        <w:t>can</w:t>
      </w:r>
      <w:r w:rsidR="00BF741F" w:rsidRPr="00C10499">
        <w:rPr>
          <w:rFonts w:ascii="Calibri" w:hAnsi="Calibri"/>
          <w:sz w:val="22"/>
          <w:lang w:eastAsia="en-US"/>
        </w:rPr>
        <w:t xml:space="preserve"> focus on </w:t>
      </w:r>
      <w:r w:rsidRPr="00C10499">
        <w:rPr>
          <w:rFonts w:ascii="Calibri" w:hAnsi="Calibri"/>
          <w:sz w:val="22"/>
          <w:lang w:eastAsia="en-US"/>
        </w:rPr>
        <w:t xml:space="preserve">conducting </w:t>
      </w:r>
      <w:r w:rsidR="00BF741F" w:rsidRPr="00C10499">
        <w:rPr>
          <w:rFonts w:ascii="Calibri" w:hAnsi="Calibri"/>
          <w:sz w:val="22"/>
          <w:lang w:eastAsia="en-US"/>
        </w:rPr>
        <w:t>further research on trade and employment</w:t>
      </w:r>
      <w:r w:rsidRPr="00C10499">
        <w:rPr>
          <w:rFonts w:ascii="Calibri" w:hAnsi="Calibri"/>
          <w:sz w:val="22"/>
          <w:lang w:eastAsia="en-US"/>
        </w:rPr>
        <w:t xml:space="preserve"> and</w:t>
      </w:r>
      <w:r w:rsidR="00BF741F" w:rsidRPr="00C10499">
        <w:rPr>
          <w:rFonts w:ascii="Calibri" w:hAnsi="Calibri"/>
          <w:sz w:val="22"/>
          <w:lang w:eastAsia="en-US"/>
        </w:rPr>
        <w:t xml:space="preserve"> </w:t>
      </w:r>
      <w:r w:rsidRPr="00C10499">
        <w:rPr>
          <w:rFonts w:ascii="Calibri" w:hAnsi="Calibri"/>
          <w:sz w:val="22"/>
          <w:lang w:eastAsia="en-US"/>
        </w:rPr>
        <w:t>on</w:t>
      </w:r>
      <w:r w:rsidR="00BF741F" w:rsidRPr="00C10499">
        <w:rPr>
          <w:rFonts w:ascii="Calibri" w:hAnsi="Calibri"/>
          <w:sz w:val="22"/>
          <w:lang w:eastAsia="en-US"/>
        </w:rPr>
        <w:t xml:space="preserve"> </w:t>
      </w:r>
      <w:r w:rsidR="00C10499" w:rsidRPr="00C10499">
        <w:rPr>
          <w:rFonts w:ascii="Calibri" w:hAnsi="Calibri"/>
          <w:sz w:val="22"/>
          <w:lang w:eastAsia="en-US"/>
        </w:rPr>
        <w:t>mobilizing</w:t>
      </w:r>
      <w:r w:rsidR="00BF741F" w:rsidRPr="00C10499">
        <w:rPr>
          <w:rFonts w:ascii="Calibri" w:hAnsi="Calibri"/>
          <w:sz w:val="22"/>
          <w:lang w:eastAsia="en-US"/>
        </w:rPr>
        <w:t xml:space="preserve"> resources for the necessary adjustment processes. </w:t>
      </w:r>
    </w:p>
    <w:p w:rsidR="00BF741F" w:rsidRPr="00C10499" w:rsidRDefault="00BF741F" w:rsidP="00476C05">
      <w:pPr>
        <w:pStyle w:val="paranormaltext"/>
        <w:spacing w:before="0" w:beforeAutospacing="0" w:after="0" w:afterAutospacing="0"/>
        <w:jc w:val="both"/>
        <w:outlineLvl w:val="0"/>
        <w:rPr>
          <w:rFonts w:ascii="Calibri" w:hAnsi="Calibri"/>
          <w:sz w:val="22"/>
          <w:lang w:eastAsia="en-US"/>
        </w:rPr>
      </w:pPr>
    </w:p>
    <w:p w:rsidR="00332C50" w:rsidRDefault="00BF741F" w:rsidP="00476C05">
      <w:pPr>
        <w:pStyle w:val="paranormaltext"/>
        <w:spacing w:before="0" w:beforeAutospacing="0" w:after="0" w:afterAutospacing="0"/>
        <w:jc w:val="both"/>
        <w:outlineLvl w:val="0"/>
        <w:rPr>
          <w:rFonts w:ascii="Calibri" w:hAnsi="Calibri"/>
          <w:sz w:val="22"/>
          <w:lang w:eastAsia="en-US"/>
        </w:rPr>
      </w:pPr>
      <w:r w:rsidRPr="00C10499">
        <w:rPr>
          <w:rFonts w:ascii="Calibri" w:hAnsi="Calibri"/>
          <w:sz w:val="22"/>
          <w:lang w:eastAsia="en-US"/>
        </w:rPr>
        <w:t xml:space="preserve">Mr do Prado also shared the results of </w:t>
      </w:r>
      <w:r w:rsidR="00010395" w:rsidRPr="00C10499">
        <w:rPr>
          <w:rFonts w:ascii="Calibri" w:hAnsi="Calibri"/>
          <w:sz w:val="22"/>
          <w:lang w:eastAsia="en-US"/>
        </w:rPr>
        <w:t xml:space="preserve">the three joint works of ILO and </w:t>
      </w:r>
      <w:r w:rsidR="00C10499" w:rsidRPr="00C10499">
        <w:rPr>
          <w:rFonts w:ascii="Calibri" w:hAnsi="Calibri"/>
          <w:sz w:val="22"/>
          <w:lang w:eastAsia="en-US"/>
        </w:rPr>
        <w:t>WTO:</w:t>
      </w:r>
      <w:r w:rsidR="00010395" w:rsidRPr="00C10499">
        <w:rPr>
          <w:rFonts w:ascii="Calibri" w:hAnsi="Calibri"/>
          <w:sz w:val="22"/>
          <w:lang w:eastAsia="en-US"/>
        </w:rPr>
        <w:t xml:space="preserve"> a 2007 study on trade and employment, a 2009 study on trade and informal employment and a 2011 </w:t>
      </w:r>
      <w:r w:rsidR="00332C50">
        <w:rPr>
          <w:rFonts w:ascii="Calibri" w:hAnsi="Calibri"/>
          <w:sz w:val="22"/>
          <w:lang w:eastAsia="en-US"/>
        </w:rPr>
        <w:t>study</w:t>
      </w:r>
      <w:r w:rsidR="00010395" w:rsidRPr="00C10499">
        <w:rPr>
          <w:rFonts w:ascii="Calibri" w:hAnsi="Calibri"/>
          <w:sz w:val="22"/>
          <w:lang w:eastAsia="en-US"/>
        </w:rPr>
        <w:t xml:space="preserve"> on making </w:t>
      </w:r>
      <w:r w:rsidR="00C10499" w:rsidRPr="00C10499">
        <w:rPr>
          <w:rFonts w:ascii="Calibri" w:hAnsi="Calibri"/>
          <w:sz w:val="22"/>
          <w:lang w:eastAsia="en-US"/>
        </w:rPr>
        <w:t>globalization</w:t>
      </w:r>
      <w:r w:rsidR="00010395" w:rsidRPr="00C10499">
        <w:rPr>
          <w:rFonts w:ascii="Calibri" w:hAnsi="Calibri"/>
          <w:sz w:val="22"/>
          <w:lang w:eastAsia="en-US"/>
        </w:rPr>
        <w:t xml:space="preserve"> socially sustainable. </w:t>
      </w:r>
    </w:p>
    <w:p w:rsidR="00332C50" w:rsidRDefault="00332C50" w:rsidP="00476C05">
      <w:pPr>
        <w:pStyle w:val="paranormaltext"/>
        <w:spacing w:before="0" w:beforeAutospacing="0" w:after="0" w:afterAutospacing="0"/>
        <w:jc w:val="both"/>
        <w:outlineLvl w:val="0"/>
        <w:rPr>
          <w:rFonts w:ascii="Calibri" w:hAnsi="Calibri"/>
          <w:sz w:val="22"/>
          <w:lang w:eastAsia="en-US"/>
        </w:rPr>
      </w:pPr>
    </w:p>
    <w:p w:rsidR="00332C50" w:rsidRDefault="00332C50" w:rsidP="00332C50">
      <w:pPr>
        <w:pStyle w:val="paranormaltext"/>
        <w:numPr>
          <w:ilvl w:val="0"/>
          <w:numId w:val="15"/>
        </w:numPr>
        <w:spacing w:before="0" w:beforeAutospacing="0" w:after="0" w:afterAutospacing="0"/>
        <w:ind w:left="426" w:hanging="426"/>
        <w:outlineLvl w:val="0"/>
        <w:rPr>
          <w:rFonts w:ascii="Calibri" w:hAnsi="Calibri"/>
          <w:i/>
          <w:sz w:val="22"/>
          <w:lang w:eastAsia="en-US"/>
        </w:rPr>
      </w:pPr>
      <w:r w:rsidRPr="00332C50">
        <w:rPr>
          <w:rFonts w:ascii="Calibri" w:hAnsi="Calibri"/>
          <w:i/>
          <w:sz w:val="22"/>
          <w:lang w:eastAsia="en-US"/>
        </w:rPr>
        <w:t>Yorgos Altintzis, Policy Adviser, ITUC</w:t>
      </w:r>
    </w:p>
    <w:p w:rsidR="00332C50" w:rsidRPr="00332C50" w:rsidRDefault="00332C50" w:rsidP="00332C50">
      <w:pPr>
        <w:pStyle w:val="paranormaltext"/>
        <w:spacing w:before="0" w:beforeAutospacing="0" w:after="0" w:afterAutospacing="0"/>
        <w:outlineLvl w:val="0"/>
        <w:rPr>
          <w:rFonts w:ascii="Calibri" w:hAnsi="Calibri"/>
          <w:i/>
          <w:sz w:val="22"/>
          <w:lang w:eastAsia="en-US"/>
        </w:rPr>
      </w:pPr>
    </w:p>
    <w:p w:rsidR="00010395" w:rsidRPr="00C10499" w:rsidRDefault="00F12D81" w:rsidP="00476C05">
      <w:pPr>
        <w:pStyle w:val="paranormaltext"/>
        <w:spacing w:before="0" w:beforeAutospacing="0" w:after="0" w:afterAutospacing="0"/>
        <w:jc w:val="both"/>
        <w:outlineLvl w:val="0"/>
        <w:rPr>
          <w:rFonts w:ascii="Calibri" w:hAnsi="Calibri"/>
          <w:sz w:val="22"/>
        </w:rPr>
      </w:pPr>
      <w:r>
        <w:rPr>
          <w:rFonts w:ascii="Calibri" w:hAnsi="Calibri"/>
          <w:sz w:val="22"/>
        </w:rPr>
        <w:t>Mr</w:t>
      </w:r>
      <w:r w:rsidR="00010395" w:rsidRPr="00C10499">
        <w:rPr>
          <w:rFonts w:ascii="Calibri" w:hAnsi="Calibri"/>
          <w:sz w:val="22"/>
        </w:rPr>
        <w:t xml:space="preserve"> Altintzis presented the</w:t>
      </w:r>
      <w:r>
        <w:rPr>
          <w:rFonts w:ascii="Calibri" w:hAnsi="Calibri"/>
          <w:sz w:val="22"/>
        </w:rPr>
        <w:t xml:space="preserve"> ITUC’s </w:t>
      </w:r>
      <w:r w:rsidR="00010395" w:rsidRPr="00C10499">
        <w:rPr>
          <w:rFonts w:ascii="Calibri" w:hAnsi="Calibri"/>
          <w:sz w:val="22"/>
        </w:rPr>
        <w:t xml:space="preserve">Trade, Investment and Employment Modelling initiative. He argued that the current orthodox economic models that are used to show the benefits of trade </w:t>
      </w:r>
      <w:r w:rsidR="00C10499" w:rsidRPr="00C10499">
        <w:rPr>
          <w:rFonts w:ascii="Calibri" w:hAnsi="Calibri"/>
          <w:sz w:val="22"/>
        </w:rPr>
        <w:t>liberalization</w:t>
      </w:r>
      <w:r w:rsidR="00010395" w:rsidRPr="00C10499">
        <w:rPr>
          <w:rFonts w:ascii="Calibri" w:hAnsi="Calibri"/>
          <w:sz w:val="22"/>
        </w:rPr>
        <w:t xml:space="preserve"> are generally based on a range of assumptions </w:t>
      </w:r>
      <w:r w:rsidR="00C82AC8" w:rsidRPr="00C10499">
        <w:rPr>
          <w:rFonts w:ascii="Calibri" w:hAnsi="Calibri"/>
          <w:sz w:val="22"/>
        </w:rPr>
        <w:t>that are</w:t>
      </w:r>
      <w:r w:rsidR="00010395" w:rsidRPr="00C10499">
        <w:rPr>
          <w:rFonts w:ascii="Calibri" w:hAnsi="Calibri"/>
          <w:sz w:val="22"/>
        </w:rPr>
        <w:t xml:space="preserve"> unable to model the impacts on sectoral employment</w:t>
      </w:r>
      <w:r w:rsidR="00C82AC8" w:rsidRPr="00C10499">
        <w:rPr>
          <w:rFonts w:ascii="Calibri" w:hAnsi="Calibri"/>
          <w:sz w:val="22"/>
        </w:rPr>
        <w:t>,</w:t>
      </w:r>
      <w:r w:rsidR="00010395" w:rsidRPr="00C10499">
        <w:rPr>
          <w:rFonts w:ascii="Calibri" w:hAnsi="Calibri"/>
          <w:sz w:val="22"/>
        </w:rPr>
        <w:t xml:space="preserve"> production structure</w:t>
      </w:r>
      <w:r w:rsidR="00C82AC8" w:rsidRPr="00C10499">
        <w:rPr>
          <w:rFonts w:ascii="Calibri" w:hAnsi="Calibri"/>
          <w:sz w:val="22"/>
        </w:rPr>
        <w:t>s,</w:t>
      </w:r>
      <w:r w:rsidR="00010395" w:rsidRPr="00C10499">
        <w:rPr>
          <w:rFonts w:ascii="Calibri" w:hAnsi="Calibri"/>
          <w:sz w:val="22"/>
        </w:rPr>
        <w:t xml:space="preserve"> the quality of jobs and other aspects of employment. The aim of the initiative is to find possible elements of a successful model that could look into these aspects. The outcomes of the initiative w</w:t>
      </w:r>
      <w:r w:rsidR="00C82AC8" w:rsidRPr="00C10499">
        <w:rPr>
          <w:rFonts w:ascii="Calibri" w:hAnsi="Calibri"/>
          <w:sz w:val="22"/>
        </w:rPr>
        <w:t>ould</w:t>
      </w:r>
      <w:r w:rsidR="00010395" w:rsidRPr="00C10499">
        <w:rPr>
          <w:rFonts w:ascii="Calibri" w:hAnsi="Calibri"/>
          <w:sz w:val="22"/>
        </w:rPr>
        <w:t xml:space="preserve"> allow the union movement to structure recommendations for reshaping trade in order to make it work for workers, poor people and developing countries. </w:t>
      </w:r>
    </w:p>
    <w:p w:rsidR="00010395" w:rsidRPr="00C10499" w:rsidRDefault="00010395" w:rsidP="00476C05">
      <w:pPr>
        <w:pStyle w:val="paranormaltext"/>
        <w:spacing w:before="0" w:beforeAutospacing="0" w:after="0" w:afterAutospacing="0"/>
        <w:jc w:val="both"/>
        <w:outlineLvl w:val="0"/>
        <w:rPr>
          <w:rFonts w:ascii="Calibri" w:hAnsi="Calibri"/>
          <w:sz w:val="22"/>
        </w:rPr>
      </w:pPr>
    </w:p>
    <w:p w:rsidR="00010395" w:rsidRPr="00C10499" w:rsidRDefault="00010395" w:rsidP="00476C05">
      <w:pPr>
        <w:pStyle w:val="paranormaltext"/>
        <w:spacing w:before="0" w:beforeAutospacing="0" w:after="0" w:afterAutospacing="0"/>
        <w:jc w:val="both"/>
        <w:outlineLvl w:val="0"/>
        <w:rPr>
          <w:rFonts w:ascii="Calibri" w:hAnsi="Calibri"/>
          <w:sz w:val="22"/>
        </w:rPr>
      </w:pPr>
      <w:r w:rsidRPr="00C10499">
        <w:rPr>
          <w:rFonts w:ascii="Calibri" w:hAnsi="Calibri"/>
          <w:sz w:val="22"/>
        </w:rPr>
        <w:t xml:space="preserve">Mr Altintzis </w:t>
      </w:r>
      <w:r w:rsidR="000628FF">
        <w:rPr>
          <w:rFonts w:ascii="Calibri" w:hAnsi="Calibri"/>
          <w:sz w:val="22"/>
        </w:rPr>
        <w:t>offered</w:t>
      </w:r>
      <w:r w:rsidRPr="00C10499">
        <w:rPr>
          <w:rFonts w:ascii="Calibri" w:hAnsi="Calibri"/>
          <w:sz w:val="22"/>
        </w:rPr>
        <w:t xml:space="preserve"> a series of ideas for </w:t>
      </w:r>
      <w:r w:rsidR="000628FF">
        <w:rPr>
          <w:rFonts w:ascii="Calibri" w:hAnsi="Calibri"/>
          <w:sz w:val="22"/>
        </w:rPr>
        <w:t xml:space="preserve">the </w:t>
      </w:r>
      <w:r w:rsidRPr="00C10499">
        <w:rPr>
          <w:rFonts w:ascii="Calibri" w:hAnsi="Calibri"/>
          <w:sz w:val="22"/>
        </w:rPr>
        <w:t xml:space="preserve">WTO and </w:t>
      </w:r>
      <w:r w:rsidR="000628FF">
        <w:rPr>
          <w:rFonts w:ascii="Calibri" w:hAnsi="Calibri"/>
          <w:sz w:val="22"/>
        </w:rPr>
        <w:t xml:space="preserve">the </w:t>
      </w:r>
      <w:r w:rsidRPr="00C10499">
        <w:rPr>
          <w:rFonts w:ascii="Calibri" w:hAnsi="Calibri"/>
          <w:sz w:val="22"/>
        </w:rPr>
        <w:t xml:space="preserve">ILO </w:t>
      </w:r>
      <w:r w:rsidR="000628FF">
        <w:rPr>
          <w:rFonts w:ascii="Calibri" w:hAnsi="Calibri"/>
          <w:sz w:val="22"/>
        </w:rPr>
        <w:t>on the</w:t>
      </w:r>
      <w:r w:rsidRPr="00C10499">
        <w:rPr>
          <w:rFonts w:ascii="Calibri" w:hAnsi="Calibri"/>
          <w:sz w:val="22"/>
        </w:rPr>
        <w:t xml:space="preserve"> inclusion of employment issues in trade affairs. First, he suggested that the missing link between employment and trade is industrial policy and policies of structural transformation. </w:t>
      </w:r>
      <w:r w:rsidR="00EE1529">
        <w:rPr>
          <w:rFonts w:ascii="Calibri" w:hAnsi="Calibri"/>
          <w:sz w:val="22"/>
        </w:rPr>
        <w:t>I</w:t>
      </w:r>
      <w:r w:rsidRPr="00C10499">
        <w:rPr>
          <w:rFonts w:ascii="Calibri" w:hAnsi="Calibri"/>
          <w:sz w:val="22"/>
        </w:rPr>
        <w:t xml:space="preserve">t would be helpful if </w:t>
      </w:r>
      <w:r w:rsidR="00EE1529">
        <w:rPr>
          <w:rFonts w:ascii="Calibri" w:hAnsi="Calibri"/>
          <w:sz w:val="22"/>
        </w:rPr>
        <w:t xml:space="preserve">the </w:t>
      </w:r>
      <w:r w:rsidRPr="00C10499">
        <w:rPr>
          <w:rFonts w:ascii="Calibri" w:hAnsi="Calibri"/>
          <w:sz w:val="22"/>
        </w:rPr>
        <w:t xml:space="preserve">WTO and ILO worked together in delivering technical assistance and funds to developing countries to develop their comparative and competitive advantages. </w:t>
      </w:r>
    </w:p>
    <w:p w:rsidR="00010395" w:rsidRPr="00C10499" w:rsidRDefault="00010395" w:rsidP="00476C05">
      <w:pPr>
        <w:pStyle w:val="paranormaltext"/>
        <w:spacing w:before="0" w:beforeAutospacing="0" w:after="0" w:afterAutospacing="0"/>
        <w:jc w:val="both"/>
        <w:outlineLvl w:val="0"/>
        <w:rPr>
          <w:rFonts w:ascii="Calibri" w:hAnsi="Calibri"/>
          <w:sz w:val="22"/>
        </w:rPr>
      </w:pPr>
    </w:p>
    <w:p w:rsidR="00010395" w:rsidRPr="00C10499" w:rsidRDefault="00010395" w:rsidP="00476C05">
      <w:pPr>
        <w:pStyle w:val="paranormaltext"/>
        <w:spacing w:before="0" w:beforeAutospacing="0" w:after="0" w:afterAutospacing="0"/>
        <w:jc w:val="both"/>
        <w:outlineLvl w:val="0"/>
        <w:rPr>
          <w:rFonts w:ascii="Calibri" w:hAnsi="Calibri"/>
          <w:sz w:val="22"/>
        </w:rPr>
      </w:pPr>
      <w:r w:rsidRPr="00C10499">
        <w:rPr>
          <w:rFonts w:ascii="Calibri" w:hAnsi="Calibri"/>
          <w:sz w:val="22"/>
        </w:rPr>
        <w:t xml:space="preserve">Secondly, Mr Altintzis proposed that the Trade Policy Review Mechanism (TPRM) </w:t>
      </w:r>
      <w:r w:rsidR="00C82AC8" w:rsidRPr="00C10499">
        <w:rPr>
          <w:rFonts w:ascii="Calibri" w:hAnsi="Calibri"/>
          <w:sz w:val="22"/>
        </w:rPr>
        <w:t xml:space="preserve">start </w:t>
      </w:r>
      <w:r w:rsidRPr="00C10499">
        <w:rPr>
          <w:rFonts w:ascii="Calibri" w:hAnsi="Calibri"/>
          <w:sz w:val="22"/>
        </w:rPr>
        <w:t xml:space="preserve">reviewing labour standards application. The </w:t>
      </w:r>
      <w:r w:rsidR="00FA4A7B">
        <w:rPr>
          <w:rFonts w:ascii="Calibri" w:hAnsi="Calibri"/>
          <w:sz w:val="22"/>
        </w:rPr>
        <w:t>TPRM</w:t>
      </w:r>
      <w:r w:rsidRPr="00C10499">
        <w:rPr>
          <w:rFonts w:ascii="Calibri" w:hAnsi="Calibri"/>
          <w:sz w:val="22"/>
        </w:rPr>
        <w:t xml:space="preserve"> could provide technical assistance to governments aiming at improving the monitoring and application of core labour standards with a requirement of demonstrating </w:t>
      </w:r>
      <w:r w:rsidR="00333E7D">
        <w:rPr>
          <w:rFonts w:ascii="Calibri" w:hAnsi="Calibri"/>
          <w:sz w:val="22"/>
        </w:rPr>
        <w:t>“</w:t>
      </w:r>
      <w:r w:rsidRPr="00C10499">
        <w:rPr>
          <w:rFonts w:ascii="Calibri" w:hAnsi="Calibri"/>
          <w:sz w:val="22"/>
        </w:rPr>
        <w:t>improved performance</w:t>
      </w:r>
      <w:r w:rsidR="00333E7D">
        <w:rPr>
          <w:rFonts w:ascii="Calibri" w:hAnsi="Calibri"/>
          <w:sz w:val="22"/>
        </w:rPr>
        <w:t>”</w:t>
      </w:r>
      <w:r w:rsidRPr="00C10499">
        <w:rPr>
          <w:rFonts w:ascii="Calibri" w:hAnsi="Calibri"/>
          <w:sz w:val="22"/>
        </w:rPr>
        <w:t xml:space="preserve"> from </w:t>
      </w:r>
      <w:r w:rsidR="00FA4A7B">
        <w:rPr>
          <w:rFonts w:ascii="Calibri" w:hAnsi="Calibri"/>
          <w:sz w:val="22"/>
        </w:rPr>
        <w:t xml:space="preserve">one </w:t>
      </w:r>
      <w:r w:rsidRPr="00C10499">
        <w:rPr>
          <w:rFonts w:ascii="Calibri" w:hAnsi="Calibri"/>
          <w:sz w:val="22"/>
        </w:rPr>
        <w:t xml:space="preserve">TPR to </w:t>
      </w:r>
      <w:r w:rsidR="00FA4A7B">
        <w:rPr>
          <w:rFonts w:ascii="Calibri" w:hAnsi="Calibri"/>
          <w:sz w:val="22"/>
        </w:rPr>
        <w:t>another</w:t>
      </w:r>
      <w:r w:rsidRPr="00C10499">
        <w:rPr>
          <w:rFonts w:ascii="Calibri" w:hAnsi="Calibri"/>
          <w:sz w:val="22"/>
        </w:rPr>
        <w:t>. To this end, the ITUC prepares reports on core labour standards violations every time a TPR starts.</w:t>
      </w:r>
      <w:r w:rsidR="00333E7D">
        <w:rPr>
          <w:rFonts w:ascii="Calibri" w:hAnsi="Calibri"/>
          <w:sz w:val="22"/>
        </w:rPr>
        <w:t xml:space="preserve"> </w:t>
      </w:r>
      <w:r w:rsidR="00CF682A">
        <w:rPr>
          <w:rFonts w:ascii="Calibri" w:hAnsi="Calibri"/>
          <w:sz w:val="22"/>
        </w:rPr>
        <w:t>At</w:t>
      </w:r>
      <w:r w:rsidRPr="00C10499">
        <w:rPr>
          <w:rFonts w:ascii="Calibri" w:hAnsi="Calibri"/>
          <w:sz w:val="22"/>
        </w:rPr>
        <w:t xml:space="preserve"> the first Ministerial Conference of the WTO in Singapore</w:t>
      </w:r>
      <w:r w:rsidR="00CF682A">
        <w:rPr>
          <w:rFonts w:ascii="Calibri" w:hAnsi="Calibri"/>
          <w:sz w:val="22"/>
        </w:rPr>
        <w:t>,</w:t>
      </w:r>
      <w:r w:rsidRPr="00C10499">
        <w:rPr>
          <w:rFonts w:ascii="Calibri" w:hAnsi="Calibri"/>
          <w:sz w:val="22"/>
        </w:rPr>
        <w:t xml:space="preserve"> the Ministers stated: “We renew our commitment to the observance of internationally </w:t>
      </w:r>
      <w:r w:rsidR="00C10499" w:rsidRPr="00C10499">
        <w:rPr>
          <w:rFonts w:ascii="Calibri" w:hAnsi="Calibri"/>
          <w:sz w:val="22"/>
        </w:rPr>
        <w:t>recognized</w:t>
      </w:r>
      <w:r w:rsidRPr="00C10499">
        <w:rPr>
          <w:rFonts w:ascii="Calibri" w:hAnsi="Calibri"/>
          <w:sz w:val="22"/>
        </w:rPr>
        <w:t xml:space="preserve"> core labour standards.” </w:t>
      </w:r>
      <w:r w:rsidR="00CF682A">
        <w:rPr>
          <w:rFonts w:ascii="Calibri" w:hAnsi="Calibri"/>
          <w:sz w:val="22"/>
        </w:rPr>
        <w:t>T</w:t>
      </w:r>
      <w:r w:rsidRPr="00C10499">
        <w:rPr>
          <w:rFonts w:ascii="Calibri" w:hAnsi="Calibri"/>
          <w:sz w:val="22"/>
        </w:rPr>
        <w:t xml:space="preserve">he fourth Ministerial Conference in Doha reaffirmed this commitment. Moreover, the ILO Committee of Experts on Application of Conventions and Recommendations (CEACR) has the capacity to provide all this information and assistance in the TPRM and it should be invited to take part. </w:t>
      </w:r>
    </w:p>
    <w:p w:rsidR="00010395" w:rsidRPr="00C10499" w:rsidRDefault="00010395" w:rsidP="00476C05">
      <w:pPr>
        <w:pStyle w:val="paranormaltext"/>
        <w:spacing w:before="0" w:beforeAutospacing="0" w:after="0" w:afterAutospacing="0"/>
        <w:jc w:val="both"/>
        <w:outlineLvl w:val="0"/>
        <w:rPr>
          <w:rFonts w:ascii="Calibri" w:hAnsi="Calibri"/>
          <w:sz w:val="22"/>
        </w:rPr>
      </w:pPr>
    </w:p>
    <w:p w:rsidR="00010395" w:rsidRPr="00C10499" w:rsidRDefault="00010395" w:rsidP="00476C05">
      <w:pPr>
        <w:pStyle w:val="paranormaltext"/>
        <w:spacing w:before="0" w:beforeAutospacing="0" w:after="0" w:afterAutospacing="0"/>
        <w:jc w:val="both"/>
        <w:outlineLvl w:val="0"/>
        <w:rPr>
          <w:rFonts w:ascii="Calibri" w:hAnsi="Calibri"/>
          <w:sz w:val="22"/>
        </w:rPr>
      </w:pPr>
      <w:r w:rsidRPr="00C10499">
        <w:rPr>
          <w:rFonts w:ascii="Calibri" w:hAnsi="Calibri"/>
          <w:sz w:val="22"/>
        </w:rPr>
        <w:t>Third</w:t>
      </w:r>
      <w:r w:rsidR="00C82AC8" w:rsidRPr="00C10499">
        <w:rPr>
          <w:rFonts w:ascii="Calibri" w:hAnsi="Calibri"/>
          <w:sz w:val="22"/>
        </w:rPr>
        <w:t>ly</w:t>
      </w:r>
      <w:r w:rsidRPr="00C10499">
        <w:rPr>
          <w:rFonts w:ascii="Calibri" w:hAnsi="Calibri"/>
          <w:sz w:val="22"/>
        </w:rPr>
        <w:t xml:space="preserve">, </w:t>
      </w:r>
      <w:r w:rsidR="00C82AC8" w:rsidRPr="00C10499">
        <w:rPr>
          <w:rFonts w:ascii="Calibri" w:hAnsi="Calibri"/>
          <w:sz w:val="22"/>
        </w:rPr>
        <w:t>he proposed that</w:t>
      </w:r>
      <w:r w:rsidRPr="00C10499">
        <w:rPr>
          <w:rFonts w:ascii="Calibri" w:hAnsi="Calibri"/>
          <w:sz w:val="22"/>
        </w:rPr>
        <w:t xml:space="preserve"> the impact of trade on employment, decent work, </w:t>
      </w:r>
      <w:r w:rsidR="00C82AC8" w:rsidRPr="00C10499">
        <w:rPr>
          <w:rFonts w:ascii="Calibri" w:hAnsi="Calibri"/>
          <w:sz w:val="22"/>
        </w:rPr>
        <w:t xml:space="preserve">and productivity should be </w:t>
      </w:r>
      <w:r w:rsidR="00CF682A">
        <w:rPr>
          <w:rFonts w:ascii="Calibri" w:hAnsi="Calibri"/>
          <w:sz w:val="22"/>
        </w:rPr>
        <w:t>researched more</w:t>
      </w:r>
      <w:r w:rsidR="00C82AC8" w:rsidRPr="00C10499">
        <w:rPr>
          <w:rFonts w:ascii="Calibri" w:hAnsi="Calibri"/>
          <w:sz w:val="22"/>
        </w:rPr>
        <w:t xml:space="preserve">. </w:t>
      </w:r>
      <w:r w:rsidR="00CF682A">
        <w:rPr>
          <w:rFonts w:ascii="Calibri" w:hAnsi="Calibri"/>
          <w:sz w:val="22"/>
        </w:rPr>
        <w:t>The</w:t>
      </w:r>
      <w:r w:rsidRPr="00C10499">
        <w:rPr>
          <w:rFonts w:ascii="Calibri" w:hAnsi="Calibri"/>
          <w:sz w:val="22"/>
        </w:rPr>
        <w:t xml:space="preserve"> ILO Dir</w:t>
      </w:r>
      <w:r w:rsidR="00333E7D">
        <w:rPr>
          <w:rFonts w:ascii="Calibri" w:hAnsi="Calibri"/>
          <w:sz w:val="22"/>
        </w:rPr>
        <w:t xml:space="preserve">ector-General Juan Somavia said </w:t>
      </w:r>
      <w:r w:rsidRPr="00C10499">
        <w:rPr>
          <w:rFonts w:ascii="Calibri" w:hAnsi="Calibri"/>
          <w:sz w:val="22"/>
        </w:rPr>
        <w:t>at a conference in Oslo in September 2008 that</w:t>
      </w:r>
      <w:r w:rsidR="00333E7D">
        <w:rPr>
          <w:rFonts w:ascii="Calibri" w:hAnsi="Calibri"/>
          <w:sz w:val="22"/>
        </w:rPr>
        <w:t xml:space="preserve"> the ILO could undertake analysi</w:t>
      </w:r>
      <w:r w:rsidRPr="00C10499">
        <w:rPr>
          <w:rFonts w:ascii="Calibri" w:hAnsi="Calibri"/>
          <w:sz w:val="22"/>
        </w:rPr>
        <w:t>s of all the areas of the DDA with a view to considering the decent work impact in all these areas</w:t>
      </w:r>
      <w:r w:rsidR="00C82AC8" w:rsidRPr="00C10499">
        <w:rPr>
          <w:rFonts w:ascii="Calibri" w:hAnsi="Calibri"/>
          <w:sz w:val="22"/>
        </w:rPr>
        <w:t xml:space="preserve">; </w:t>
      </w:r>
      <w:r w:rsidR="00333E7D">
        <w:rPr>
          <w:rFonts w:ascii="Calibri" w:hAnsi="Calibri"/>
          <w:sz w:val="22"/>
        </w:rPr>
        <w:t>however</w:t>
      </w:r>
      <w:r w:rsidR="00C82AC8" w:rsidRPr="00C10499">
        <w:rPr>
          <w:rFonts w:ascii="Calibri" w:hAnsi="Calibri"/>
          <w:sz w:val="22"/>
        </w:rPr>
        <w:t>, t</w:t>
      </w:r>
      <w:r w:rsidRPr="00C10499">
        <w:rPr>
          <w:rFonts w:ascii="Calibri" w:hAnsi="Calibri"/>
          <w:sz w:val="22"/>
        </w:rPr>
        <w:t>his was never implemented.</w:t>
      </w:r>
      <w:r w:rsidR="00C82AC8" w:rsidRPr="00C10499">
        <w:rPr>
          <w:rFonts w:ascii="Calibri" w:hAnsi="Calibri"/>
          <w:sz w:val="22"/>
        </w:rPr>
        <w:t xml:space="preserve"> Finally, </w:t>
      </w:r>
      <w:r w:rsidRPr="00C10499">
        <w:rPr>
          <w:rFonts w:ascii="Calibri" w:hAnsi="Calibri"/>
          <w:sz w:val="22"/>
        </w:rPr>
        <w:t xml:space="preserve">in order to enhance coherence between decisions taken in different institutions by different branches of national governments, a meeting of </w:t>
      </w:r>
      <w:r w:rsidR="00123A7C">
        <w:rPr>
          <w:rFonts w:ascii="Calibri" w:hAnsi="Calibri"/>
          <w:sz w:val="22"/>
        </w:rPr>
        <w:t>t</w:t>
      </w:r>
      <w:r w:rsidRPr="00C10499">
        <w:rPr>
          <w:rFonts w:ascii="Calibri" w:hAnsi="Calibri"/>
          <w:sz w:val="22"/>
        </w:rPr>
        <w:t xml:space="preserve">rade </w:t>
      </w:r>
      <w:r w:rsidR="00123A7C">
        <w:rPr>
          <w:rFonts w:ascii="Calibri" w:hAnsi="Calibri"/>
          <w:sz w:val="22"/>
        </w:rPr>
        <w:t>m</w:t>
      </w:r>
      <w:r w:rsidRPr="00C10499">
        <w:rPr>
          <w:rFonts w:ascii="Calibri" w:hAnsi="Calibri"/>
          <w:sz w:val="22"/>
        </w:rPr>
        <w:t xml:space="preserve">inisters with </w:t>
      </w:r>
      <w:r w:rsidR="00123A7C">
        <w:rPr>
          <w:rFonts w:ascii="Calibri" w:hAnsi="Calibri"/>
          <w:sz w:val="22"/>
        </w:rPr>
        <w:t>l</w:t>
      </w:r>
      <w:r w:rsidRPr="00C10499">
        <w:rPr>
          <w:rFonts w:ascii="Calibri" w:hAnsi="Calibri"/>
          <w:sz w:val="22"/>
        </w:rPr>
        <w:t xml:space="preserve">abour </w:t>
      </w:r>
      <w:r w:rsidR="00123A7C">
        <w:rPr>
          <w:rFonts w:ascii="Calibri" w:hAnsi="Calibri"/>
          <w:sz w:val="22"/>
        </w:rPr>
        <w:t>m</w:t>
      </w:r>
      <w:r w:rsidRPr="00C10499">
        <w:rPr>
          <w:rFonts w:ascii="Calibri" w:hAnsi="Calibri"/>
          <w:sz w:val="22"/>
        </w:rPr>
        <w:t xml:space="preserve">inisters could be </w:t>
      </w:r>
      <w:r w:rsidR="00C10499" w:rsidRPr="00C10499">
        <w:rPr>
          <w:rFonts w:ascii="Calibri" w:hAnsi="Calibri"/>
          <w:sz w:val="22"/>
        </w:rPr>
        <w:t>organized</w:t>
      </w:r>
      <w:r w:rsidRPr="00C10499">
        <w:rPr>
          <w:rFonts w:ascii="Calibri" w:hAnsi="Calibri"/>
          <w:sz w:val="22"/>
        </w:rPr>
        <w:t>.</w:t>
      </w:r>
    </w:p>
    <w:p w:rsidR="002959B9" w:rsidRPr="00C10499" w:rsidRDefault="002959B9" w:rsidP="002959B9">
      <w:pPr>
        <w:pStyle w:val="paranormaltext"/>
        <w:spacing w:before="0" w:beforeAutospacing="0" w:after="0" w:afterAutospacing="0"/>
        <w:outlineLvl w:val="0"/>
        <w:rPr>
          <w:rFonts w:ascii="Calibri" w:hAnsi="Calibri"/>
          <w:sz w:val="22"/>
        </w:rPr>
      </w:pPr>
    </w:p>
    <w:p w:rsidR="00333E7D" w:rsidRDefault="00333E7D" w:rsidP="00333E7D">
      <w:pPr>
        <w:pStyle w:val="paranormaltext"/>
        <w:numPr>
          <w:ilvl w:val="0"/>
          <w:numId w:val="14"/>
        </w:numPr>
        <w:spacing w:before="0" w:beforeAutospacing="0" w:after="0" w:afterAutospacing="0"/>
        <w:outlineLvl w:val="0"/>
        <w:rPr>
          <w:rFonts w:ascii="Calibri" w:hAnsi="Calibri"/>
          <w:b/>
          <w:sz w:val="22"/>
          <w:lang w:eastAsia="en-US"/>
        </w:rPr>
      </w:pPr>
      <w:bookmarkStart w:id="0" w:name="_GoBack"/>
      <w:bookmarkEnd w:id="0"/>
      <w:r>
        <w:rPr>
          <w:rFonts w:ascii="Calibri" w:hAnsi="Calibri"/>
          <w:b/>
          <w:sz w:val="22"/>
          <w:lang w:eastAsia="en-US"/>
        </w:rPr>
        <w:t>Questions</w:t>
      </w:r>
    </w:p>
    <w:p w:rsidR="00010395" w:rsidRPr="00C10499" w:rsidRDefault="00010395" w:rsidP="00476C05">
      <w:pPr>
        <w:pStyle w:val="paranormaltext"/>
        <w:spacing w:before="0" w:beforeAutospacing="0" w:after="0" w:afterAutospacing="0"/>
        <w:jc w:val="both"/>
        <w:outlineLvl w:val="0"/>
        <w:rPr>
          <w:rFonts w:ascii="Calibri" w:hAnsi="Calibri"/>
          <w:sz w:val="22"/>
        </w:rPr>
      </w:pPr>
    </w:p>
    <w:p w:rsidR="00157A4D" w:rsidRPr="00C10499" w:rsidRDefault="004C3AC7" w:rsidP="00476C05">
      <w:pPr>
        <w:pStyle w:val="paranormaltext"/>
        <w:numPr>
          <w:ilvl w:val="0"/>
          <w:numId w:val="13"/>
        </w:numPr>
        <w:spacing w:before="0" w:beforeAutospacing="0" w:after="0" w:afterAutospacing="0"/>
        <w:jc w:val="both"/>
        <w:outlineLvl w:val="0"/>
        <w:rPr>
          <w:rFonts w:ascii="Calibri" w:hAnsi="Calibri"/>
          <w:sz w:val="22"/>
        </w:rPr>
      </w:pPr>
      <w:r w:rsidRPr="00C10499">
        <w:rPr>
          <w:rFonts w:ascii="Calibri" w:hAnsi="Calibri"/>
          <w:sz w:val="22"/>
        </w:rPr>
        <w:t>Surinamese National Assembly</w:t>
      </w:r>
      <w:r w:rsidR="008E6FAC">
        <w:rPr>
          <w:rFonts w:ascii="Calibri" w:hAnsi="Calibri"/>
          <w:sz w:val="22"/>
        </w:rPr>
        <w:t xml:space="preserve"> representative</w:t>
      </w:r>
      <w:r w:rsidRPr="00C10499">
        <w:rPr>
          <w:rFonts w:ascii="Calibri" w:hAnsi="Calibri"/>
          <w:sz w:val="22"/>
        </w:rPr>
        <w:t xml:space="preserve">: </w:t>
      </w:r>
      <w:r w:rsidR="002959B9" w:rsidRPr="00C10499">
        <w:rPr>
          <w:rFonts w:ascii="Calibri" w:hAnsi="Calibri"/>
          <w:sz w:val="22"/>
        </w:rPr>
        <w:t xml:space="preserve">Mexico is considered a model for growth but </w:t>
      </w:r>
      <w:r w:rsidR="008E6FAC">
        <w:rPr>
          <w:rFonts w:ascii="Calibri" w:hAnsi="Calibri"/>
          <w:sz w:val="22"/>
        </w:rPr>
        <w:t>this</w:t>
      </w:r>
      <w:r w:rsidR="002959B9" w:rsidRPr="00C10499">
        <w:rPr>
          <w:rFonts w:ascii="Calibri" w:hAnsi="Calibri"/>
          <w:sz w:val="22"/>
        </w:rPr>
        <w:t xml:space="preserve"> growth </w:t>
      </w:r>
      <w:r w:rsidR="008E6FAC">
        <w:rPr>
          <w:rFonts w:ascii="Calibri" w:hAnsi="Calibri"/>
          <w:sz w:val="22"/>
        </w:rPr>
        <w:t xml:space="preserve">has </w:t>
      </w:r>
      <w:r w:rsidR="002959B9" w:rsidRPr="00C10499">
        <w:rPr>
          <w:rFonts w:ascii="Calibri" w:hAnsi="Calibri"/>
          <w:sz w:val="22"/>
        </w:rPr>
        <w:t xml:space="preserve">also led to extreme pollution in Mexico City. </w:t>
      </w:r>
      <w:r w:rsidR="00333E7D">
        <w:rPr>
          <w:rFonts w:ascii="Calibri" w:hAnsi="Calibri"/>
          <w:sz w:val="22"/>
        </w:rPr>
        <w:t xml:space="preserve">Does the </w:t>
      </w:r>
      <w:r w:rsidRPr="00C10499">
        <w:rPr>
          <w:rFonts w:ascii="Calibri" w:hAnsi="Calibri"/>
          <w:sz w:val="22"/>
        </w:rPr>
        <w:t xml:space="preserve">environment </w:t>
      </w:r>
      <w:r w:rsidR="00333E7D">
        <w:rPr>
          <w:rFonts w:ascii="Calibri" w:hAnsi="Calibri"/>
          <w:sz w:val="22"/>
        </w:rPr>
        <w:t>lose out when</w:t>
      </w:r>
      <w:r w:rsidRPr="00C10499">
        <w:rPr>
          <w:rFonts w:ascii="Calibri" w:hAnsi="Calibri"/>
          <w:sz w:val="22"/>
        </w:rPr>
        <w:t xml:space="preserve"> trade</w:t>
      </w:r>
      <w:r w:rsidR="00333E7D">
        <w:rPr>
          <w:rFonts w:ascii="Calibri" w:hAnsi="Calibri"/>
          <w:sz w:val="22"/>
        </w:rPr>
        <w:t xml:space="preserve"> increases</w:t>
      </w:r>
      <w:r w:rsidRPr="00C10499">
        <w:rPr>
          <w:rFonts w:ascii="Calibri" w:hAnsi="Calibri"/>
          <w:sz w:val="22"/>
        </w:rPr>
        <w:t xml:space="preserve">? </w:t>
      </w:r>
    </w:p>
    <w:p w:rsidR="004C3AC7" w:rsidRPr="00C10499" w:rsidRDefault="004C3AC7" w:rsidP="002959B9">
      <w:pPr>
        <w:pStyle w:val="paranormaltext"/>
        <w:numPr>
          <w:ilvl w:val="0"/>
          <w:numId w:val="13"/>
        </w:numPr>
        <w:spacing w:before="0" w:beforeAutospacing="0" w:after="0" w:afterAutospacing="0"/>
        <w:jc w:val="both"/>
        <w:outlineLvl w:val="0"/>
        <w:rPr>
          <w:rFonts w:ascii="Calibri" w:hAnsi="Calibri"/>
          <w:sz w:val="22"/>
        </w:rPr>
      </w:pPr>
      <w:r w:rsidRPr="00C10499">
        <w:rPr>
          <w:rFonts w:ascii="Calibri" w:hAnsi="Calibri"/>
          <w:sz w:val="22"/>
        </w:rPr>
        <w:t xml:space="preserve">Panamanian </w:t>
      </w:r>
      <w:r w:rsidR="008E6FAC">
        <w:rPr>
          <w:rFonts w:ascii="Calibri" w:hAnsi="Calibri"/>
          <w:sz w:val="22"/>
        </w:rPr>
        <w:t>p</w:t>
      </w:r>
      <w:r w:rsidRPr="00C10499">
        <w:rPr>
          <w:rFonts w:ascii="Calibri" w:hAnsi="Calibri"/>
          <w:sz w:val="22"/>
        </w:rPr>
        <w:t xml:space="preserve">arliamentarian: </w:t>
      </w:r>
      <w:r w:rsidR="002959B9" w:rsidRPr="00C10499">
        <w:rPr>
          <w:rFonts w:ascii="Calibri" w:hAnsi="Calibri"/>
          <w:sz w:val="22"/>
        </w:rPr>
        <w:t>Increasing trade leads to informality and dependency. Employers want wages to be pegged to productivity</w:t>
      </w:r>
      <w:r w:rsidR="00333E7D">
        <w:rPr>
          <w:rFonts w:ascii="Calibri" w:hAnsi="Calibri"/>
          <w:sz w:val="22"/>
        </w:rPr>
        <w:t>,</w:t>
      </w:r>
      <w:r w:rsidR="002959B9" w:rsidRPr="00C10499">
        <w:rPr>
          <w:rFonts w:ascii="Calibri" w:hAnsi="Calibri"/>
          <w:sz w:val="22"/>
        </w:rPr>
        <w:t xml:space="preserve"> while employees want wages to increase for other reasons. </w:t>
      </w:r>
    </w:p>
    <w:p w:rsidR="004C3AC7" w:rsidRPr="00C10499" w:rsidRDefault="004C3AC7" w:rsidP="00476C05">
      <w:pPr>
        <w:pStyle w:val="paranormaltext"/>
        <w:numPr>
          <w:ilvl w:val="0"/>
          <w:numId w:val="13"/>
        </w:numPr>
        <w:spacing w:before="0" w:beforeAutospacing="0" w:after="0" w:afterAutospacing="0"/>
        <w:jc w:val="both"/>
        <w:outlineLvl w:val="0"/>
        <w:rPr>
          <w:rFonts w:ascii="Calibri" w:hAnsi="Calibri"/>
          <w:sz w:val="22"/>
        </w:rPr>
      </w:pPr>
      <w:r w:rsidRPr="00C10499">
        <w:rPr>
          <w:rFonts w:ascii="Calibri" w:hAnsi="Calibri"/>
          <w:sz w:val="22"/>
        </w:rPr>
        <w:t>David Gomez</w:t>
      </w:r>
      <w:r w:rsidR="00B726BA" w:rsidRPr="00C10499">
        <w:rPr>
          <w:rFonts w:ascii="Calibri" w:hAnsi="Calibri"/>
          <w:sz w:val="22"/>
        </w:rPr>
        <w:t>, graduate student:</w:t>
      </w:r>
      <w:r w:rsidRPr="00C10499">
        <w:rPr>
          <w:rFonts w:ascii="Calibri" w:hAnsi="Calibri"/>
          <w:sz w:val="22"/>
        </w:rPr>
        <w:t xml:space="preserve"> Unskilled workers are </w:t>
      </w:r>
      <w:r w:rsidR="00B726BA" w:rsidRPr="00C10499">
        <w:rPr>
          <w:rFonts w:ascii="Calibri" w:hAnsi="Calibri"/>
          <w:sz w:val="22"/>
        </w:rPr>
        <w:t xml:space="preserve">among the </w:t>
      </w:r>
      <w:r w:rsidRPr="00C10499">
        <w:rPr>
          <w:rFonts w:ascii="Calibri" w:hAnsi="Calibri"/>
          <w:sz w:val="22"/>
        </w:rPr>
        <w:t>most vulnerable</w:t>
      </w:r>
      <w:r w:rsidR="003D668E">
        <w:rPr>
          <w:rFonts w:ascii="Calibri" w:hAnsi="Calibri"/>
          <w:sz w:val="22"/>
        </w:rPr>
        <w:t>;</w:t>
      </w:r>
      <w:r w:rsidRPr="00C10499">
        <w:rPr>
          <w:rFonts w:ascii="Calibri" w:hAnsi="Calibri"/>
          <w:sz w:val="22"/>
        </w:rPr>
        <w:t xml:space="preserve"> </w:t>
      </w:r>
      <w:r w:rsidR="00166BBD">
        <w:rPr>
          <w:rFonts w:ascii="Calibri" w:hAnsi="Calibri"/>
          <w:sz w:val="22"/>
        </w:rPr>
        <w:t>how</w:t>
      </w:r>
      <w:r w:rsidRPr="00C10499">
        <w:rPr>
          <w:rFonts w:ascii="Calibri" w:hAnsi="Calibri"/>
          <w:sz w:val="22"/>
        </w:rPr>
        <w:t xml:space="preserve"> can </w:t>
      </w:r>
      <w:r w:rsidR="003D668E">
        <w:rPr>
          <w:rFonts w:ascii="Calibri" w:hAnsi="Calibri"/>
          <w:sz w:val="22"/>
        </w:rPr>
        <w:t xml:space="preserve">the </w:t>
      </w:r>
      <w:r w:rsidRPr="00C10499">
        <w:rPr>
          <w:rFonts w:ascii="Calibri" w:hAnsi="Calibri"/>
          <w:sz w:val="22"/>
        </w:rPr>
        <w:t xml:space="preserve">WTO and ILO </w:t>
      </w:r>
      <w:r w:rsidR="00166BBD">
        <w:rPr>
          <w:rFonts w:ascii="Calibri" w:hAnsi="Calibri"/>
          <w:sz w:val="22"/>
        </w:rPr>
        <w:t>affect</w:t>
      </w:r>
      <w:r w:rsidRPr="00C10499">
        <w:rPr>
          <w:rFonts w:ascii="Calibri" w:hAnsi="Calibri"/>
          <w:sz w:val="22"/>
        </w:rPr>
        <w:t xml:space="preserve"> developed countries</w:t>
      </w:r>
      <w:r w:rsidR="003D668E">
        <w:rPr>
          <w:rFonts w:ascii="Calibri" w:hAnsi="Calibri"/>
          <w:sz w:val="22"/>
        </w:rPr>
        <w:t>’</w:t>
      </w:r>
      <w:r w:rsidRPr="00C10499">
        <w:rPr>
          <w:rFonts w:ascii="Calibri" w:hAnsi="Calibri"/>
          <w:sz w:val="22"/>
        </w:rPr>
        <w:t xml:space="preserve"> efforts to close border</w:t>
      </w:r>
      <w:r w:rsidR="00166BBD">
        <w:rPr>
          <w:rFonts w:ascii="Calibri" w:hAnsi="Calibri"/>
          <w:sz w:val="22"/>
        </w:rPr>
        <w:t>s</w:t>
      </w:r>
      <w:r w:rsidRPr="00C10499">
        <w:rPr>
          <w:rFonts w:ascii="Calibri" w:hAnsi="Calibri"/>
          <w:sz w:val="22"/>
        </w:rPr>
        <w:t xml:space="preserve"> to </w:t>
      </w:r>
      <w:r w:rsidR="00B726BA" w:rsidRPr="00C10499">
        <w:rPr>
          <w:rFonts w:ascii="Calibri" w:hAnsi="Calibri"/>
          <w:sz w:val="22"/>
        </w:rPr>
        <w:t>M</w:t>
      </w:r>
      <w:r w:rsidRPr="00C10499">
        <w:rPr>
          <w:rFonts w:ascii="Calibri" w:hAnsi="Calibri"/>
          <w:sz w:val="22"/>
        </w:rPr>
        <w:t>ode</w:t>
      </w:r>
      <w:r w:rsidR="00B726BA" w:rsidRPr="00C10499">
        <w:rPr>
          <w:rFonts w:ascii="Calibri" w:hAnsi="Calibri"/>
          <w:sz w:val="22"/>
        </w:rPr>
        <w:t xml:space="preserve"> 4 given the issue of sovereignty?</w:t>
      </w:r>
    </w:p>
    <w:p w:rsidR="00B726BA" w:rsidRPr="00C10499" w:rsidRDefault="004C3AC7" w:rsidP="00476C05">
      <w:pPr>
        <w:pStyle w:val="paranormaltext"/>
        <w:numPr>
          <w:ilvl w:val="0"/>
          <w:numId w:val="13"/>
        </w:numPr>
        <w:spacing w:before="0" w:beforeAutospacing="0" w:after="0" w:afterAutospacing="0"/>
        <w:jc w:val="both"/>
        <w:outlineLvl w:val="0"/>
        <w:rPr>
          <w:rFonts w:ascii="Calibri" w:hAnsi="Calibri"/>
          <w:sz w:val="22"/>
        </w:rPr>
      </w:pPr>
      <w:r w:rsidRPr="00C10499">
        <w:rPr>
          <w:rFonts w:ascii="Calibri" w:hAnsi="Calibri"/>
          <w:sz w:val="22"/>
        </w:rPr>
        <w:t>Belgi</w:t>
      </w:r>
      <w:r w:rsidR="00B726BA" w:rsidRPr="00C10499">
        <w:rPr>
          <w:rFonts w:ascii="Calibri" w:hAnsi="Calibri"/>
          <w:sz w:val="22"/>
        </w:rPr>
        <w:t xml:space="preserve">an </w:t>
      </w:r>
      <w:r w:rsidR="008E6FAC">
        <w:rPr>
          <w:rFonts w:ascii="Calibri" w:hAnsi="Calibri"/>
          <w:sz w:val="22"/>
        </w:rPr>
        <w:t>p</w:t>
      </w:r>
      <w:r w:rsidRPr="00C10499">
        <w:rPr>
          <w:rFonts w:ascii="Calibri" w:hAnsi="Calibri"/>
          <w:sz w:val="22"/>
        </w:rPr>
        <w:t>arliament</w:t>
      </w:r>
      <w:r w:rsidR="00B726BA" w:rsidRPr="00C10499">
        <w:rPr>
          <w:rFonts w:ascii="Calibri" w:hAnsi="Calibri"/>
          <w:sz w:val="22"/>
        </w:rPr>
        <w:t>arian: The panel concluded that delocalization would be assisted by social protection.</w:t>
      </w:r>
      <w:r w:rsidR="00333E7D">
        <w:rPr>
          <w:rFonts w:ascii="Calibri" w:hAnsi="Calibri"/>
          <w:sz w:val="22"/>
        </w:rPr>
        <w:t xml:space="preserve"> </w:t>
      </w:r>
      <w:r w:rsidR="00B726BA" w:rsidRPr="00C10499">
        <w:rPr>
          <w:rFonts w:ascii="Calibri" w:hAnsi="Calibri"/>
          <w:sz w:val="22"/>
        </w:rPr>
        <w:t>Belgium created social protection</w:t>
      </w:r>
      <w:r w:rsidR="003D668E">
        <w:rPr>
          <w:rFonts w:ascii="Calibri" w:hAnsi="Calibri"/>
          <w:sz w:val="22"/>
        </w:rPr>
        <w:t xml:space="preserve"> measures</w:t>
      </w:r>
      <w:r w:rsidR="00B726BA" w:rsidRPr="00C10499">
        <w:rPr>
          <w:rFonts w:ascii="Calibri" w:hAnsi="Calibri"/>
          <w:sz w:val="22"/>
        </w:rPr>
        <w:t xml:space="preserve">, but is being asked to eliminate these same </w:t>
      </w:r>
      <w:r w:rsidR="003D668E">
        <w:rPr>
          <w:rFonts w:ascii="Calibri" w:hAnsi="Calibri"/>
          <w:sz w:val="22"/>
        </w:rPr>
        <w:t>measures in order</w:t>
      </w:r>
      <w:r w:rsidR="00B726BA" w:rsidRPr="00C10499">
        <w:rPr>
          <w:rFonts w:ascii="Calibri" w:hAnsi="Calibri"/>
          <w:sz w:val="22"/>
        </w:rPr>
        <w:t xml:space="preserve"> to enhance labo</w:t>
      </w:r>
      <w:r w:rsidR="00C10499" w:rsidRPr="00C10499">
        <w:rPr>
          <w:rFonts w:ascii="Calibri" w:hAnsi="Calibri"/>
          <w:sz w:val="22"/>
        </w:rPr>
        <w:t>u</w:t>
      </w:r>
      <w:r w:rsidR="00B726BA" w:rsidRPr="00C10499">
        <w:rPr>
          <w:rFonts w:ascii="Calibri" w:hAnsi="Calibri"/>
          <w:sz w:val="22"/>
        </w:rPr>
        <w:t>r market flexibility.</w:t>
      </w:r>
    </w:p>
    <w:p w:rsidR="004C3AC7" w:rsidRPr="00C10499" w:rsidRDefault="00B726BA" w:rsidP="00476C05">
      <w:pPr>
        <w:pStyle w:val="paranormaltext"/>
        <w:numPr>
          <w:ilvl w:val="0"/>
          <w:numId w:val="13"/>
        </w:numPr>
        <w:spacing w:before="0" w:beforeAutospacing="0" w:after="0" w:afterAutospacing="0"/>
        <w:jc w:val="both"/>
        <w:outlineLvl w:val="0"/>
        <w:rPr>
          <w:rFonts w:ascii="Calibri" w:hAnsi="Calibri"/>
          <w:sz w:val="22"/>
        </w:rPr>
      </w:pPr>
      <w:r w:rsidRPr="00C10499">
        <w:rPr>
          <w:rFonts w:ascii="Calibri" w:hAnsi="Calibri"/>
          <w:sz w:val="22"/>
        </w:rPr>
        <w:t xml:space="preserve">Participant from Kenya: </w:t>
      </w:r>
      <w:r w:rsidR="004C3AC7" w:rsidRPr="00C10499">
        <w:rPr>
          <w:rFonts w:ascii="Calibri" w:hAnsi="Calibri"/>
          <w:sz w:val="22"/>
        </w:rPr>
        <w:t xml:space="preserve">More often than not jobs are created in the </w:t>
      </w:r>
      <w:r w:rsidRPr="00C10499">
        <w:rPr>
          <w:rFonts w:ascii="Calibri" w:hAnsi="Calibri"/>
          <w:sz w:val="22"/>
        </w:rPr>
        <w:t>formal sector with higher wages</w:t>
      </w:r>
      <w:r w:rsidR="004C3AC7" w:rsidRPr="00C10499">
        <w:rPr>
          <w:rFonts w:ascii="Calibri" w:hAnsi="Calibri"/>
          <w:sz w:val="22"/>
        </w:rPr>
        <w:t>.</w:t>
      </w:r>
      <w:r w:rsidRPr="00C10499">
        <w:rPr>
          <w:rFonts w:ascii="Calibri" w:hAnsi="Calibri"/>
          <w:sz w:val="22"/>
        </w:rPr>
        <w:t xml:space="preserve"> </w:t>
      </w:r>
      <w:r w:rsidR="003D668E">
        <w:rPr>
          <w:rFonts w:ascii="Calibri" w:hAnsi="Calibri"/>
          <w:sz w:val="22"/>
        </w:rPr>
        <w:t>D</w:t>
      </w:r>
      <w:r w:rsidRPr="00C10499">
        <w:rPr>
          <w:rFonts w:ascii="Calibri" w:hAnsi="Calibri"/>
          <w:sz w:val="22"/>
        </w:rPr>
        <w:t>oes</w:t>
      </w:r>
      <w:r w:rsidR="004C3AC7" w:rsidRPr="00C10499">
        <w:rPr>
          <w:rFonts w:ascii="Calibri" w:hAnsi="Calibri"/>
          <w:sz w:val="22"/>
        </w:rPr>
        <w:t xml:space="preserve"> informal </w:t>
      </w:r>
      <w:r w:rsidRPr="00C10499">
        <w:rPr>
          <w:rFonts w:ascii="Calibri" w:hAnsi="Calibri"/>
          <w:sz w:val="22"/>
        </w:rPr>
        <w:t xml:space="preserve">employment </w:t>
      </w:r>
      <w:r w:rsidR="004C3AC7" w:rsidRPr="00C10499">
        <w:rPr>
          <w:rFonts w:ascii="Calibri" w:hAnsi="Calibri"/>
          <w:sz w:val="22"/>
        </w:rPr>
        <w:t xml:space="preserve">grow at </w:t>
      </w:r>
      <w:r w:rsidRPr="00C10499">
        <w:rPr>
          <w:rFonts w:ascii="Calibri" w:hAnsi="Calibri"/>
          <w:sz w:val="22"/>
        </w:rPr>
        <w:t xml:space="preserve">the </w:t>
      </w:r>
      <w:r w:rsidR="004C3AC7" w:rsidRPr="00C10499">
        <w:rPr>
          <w:rFonts w:ascii="Calibri" w:hAnsi="Calibri"/>
          <w:sz w:val="22"/>
        </w:rPr>
        <w:t xml:space="preserve">same </w:t>
      </w:r>
      <w:r w:rsidRPr="00C10499">
        <w:rPr>
          <w:rFonts w:ascii="Calibri" w:hAnsi="Calibri"/>
          <w:sz w:val="22"/>
        </w:rPr>
        <w:t>pace</w:t>
      </w:r>
      <w:r w:rsidR="004C3AC7" w:rsidRPr="00C10499">
        <w:rPr>
          <w:rFonts w:ascii="Calibri" w:hAnsi="Calibri"/>
          <w:sz w:val="22"/>
        </w:rPr>
        <w:t xml:space="preserve"> as formal </w:t>
      </w:r>
      <w:r w:rsidRPr="00C10499">
        <w:rPr>
          <w:rFonts w:ascii="Calibri" w:hAnsi="Calibri"/>
          <w:sz w:val="22"/>
        </w:rPr>
        <w:t>employment?</w:t>
      </w:r>
    </w:p>
    <w:p w:rsidR="00B726BA" w:rsidRPr="00C10499" w:rsidRDefault="00B726BA" w:rsidP="00476C05">
      <w:pPr>
        <w:pStyle w:val="paranormaltext"/>
        <w:numPr>
          <w:ilvl w:val="0"/>
          <w:numId w:val="13"/>
        </w:numPr>
        <w:spacing w:before="0" w:beforeAutospacing="0" w:after="0" w:afterAutospacing="0"/>
        <w:jc w:val="both"/>
        <w:outlineLvl w:val="0"/>
        <w:rPr>
          <w:rFonts w:ascii="Calibri" w:hAnsi="Calibri"/>
          <w:sz w:val="22"/>
        </w:rPr>
      </w:pPr>
      <w:r w:rsidRPr="00C10499">
        <w:rPr>
          <w:rFonts w:ascii="Calibri" w:hAnsi="Calibri"/>
          <w:sz w:val="22"/>
        </w:rPr>
        <w:t>Zdenek Malek, EESC: The financial market</w:t>
      </w:r>
      <w:r w:rsidR="003D668E">
        <w:rPr>
          <w:rFonts w:ascii="Calibri" w:hAnsi="Calibri"/>
          <w:sz w:val="22"/>
        </w:rPr>
        <w:t>s</w:t>
      </w:r>
      <w:r w:rsidRPr="00C10499">
        <w:rPr>
          <w:rFonts w:ascii="Calibri" w:hAnsi="Calibri"/>
          <w:sz w:val="22"/>
        </w:rPr>
        <w:t xml:space="preserve"> offer more profits for business than the real economy. </w:t>
      </w:r>
      <w:r w:rsidR="00930950">
        <w:rPr>
          <w:rFonts w:ascii="Calibri" w:hAnsi="Calibri"/>
          <w:sz w:val="22"/>
        </w:rPr>
        <w:t xml:space="preserve">The </w:t>
      </w:r>
      <w:r w:rsidRPr="00C10499">
        <w:rPr>
          <w:rFonts w:ascii="Calibri" w:hAnsi="Calibri"/>
          <w:sz w:val="22"/>
        </w:rPr>
        <w:t xml:space="preserve">WTO is an institution addressing trade and, hence, real economy. Is </w:t>
      </w:r>
      <w:r w:rsidR="00930950">
        <w:rPr>
          <w:rFonts w:ascii="Calibri" w:hAnsi="Calibri"/>
          <w:sz w:val="22"/>
        </w:rPr>
        <w:t xml:space="preserve">the </w:t>
      </w:r>
      <w:r w:rsidRPr="00C10499">
        <w:rPr>
          <w:rFonts w:ascii="Calibri" w:hAnsi="Calibri"/>
          <w:sz w:val="22"/>
        </w:rPr>
        <w:t xml:space="preserve">WTO willing to do anything </w:t>
      </w:r>
      <w:r w:rsidR="00F40540">
        <w:rPr>
          <w:rFonts w:ascii="Calibri" w:hAnsi="Calibri"/>
          <w:sz w:val="22"/>
        </w:rPr>
        <w:t>about</w:t>
      </w:r>
      <w:r w:rsidRPr="00C10499">
        <w:rPr>
          <w:rFonts w:ascii="Calibri" w:hAnsi="Calibri"/>
          <w:sz w:val="22"/>
        </w:rPr>
        <w:t xml:space="preserve"> the financial markets?</w:t>
      </w:r>
    </w:p>
    <w:p w:rsidR="00B726BA" w:rsidRPr="00C10499" w:rsidRDefault="00B726BA" w:rsidP="00476C05">
      <w:pPr>
        <w:pStyle w:val="paranormaltext"/>
        <w:spacing w:before="0" w:beforeAutospacing="0" w:after="0" w:afterAutospacing="0"/>
        <w:jc w:val="both"/>
        <w:outlineLvl w:val="0"/>
        <w:rPr>
          <w:rFonts w:ascii="Calibri" w:hAnsi="Calibri"/>
          <w:sz w:val="22"/>
        </w:rPr>
      </w:pPr>
    </w:p>
    <w:p w:rsidR="00157A4D" w:rsidRPr="00930950" w:rsidRDefault="00B726BA" w:rsidP="00930950">
      <w:pPr>
        <w:pStyle w:val="paranormaltext"/>
        <w:numPr>
          <w:ilvl w:val="0"/>
          <w:numId w:val="14"/>
        </w:numPr>
        <w:spacing w:before="0" w:beforeAutospacing="0" w:after="0" w:afterAutospacing="0"/>
        <w:jc w:val="both"/>
        <w:outlineLvl w:val="0"/>
        <w:rPr>
          <w:rFonts w:ascii="Calibri" w:hAnsi="Calibri"/>
          <w:b/>
          <w:sz w:val="22"/>
        </w:rPr>
      </w:pPr>
      <w:r w:rsidRPr="00930950">
        <w:rPr>
          <w:rFonts w:ascii="Calibri" w:hAnsi="Calibri"/>
          <w:b/>
          <w:sz w:val="22"/>
        </w:rPr>
        <w:t>Answers and conclusive comments</w:t>
      </w:r>
    </w:p>
    <w:p w:rsidR="00B726BA" w:rsidRPr="00C10499" w:rsidRDefault="00B726BA" w:rsidP="00476C05">
      <w:pPr>
        <w:pStyle w:val="paranormaltext"/>
        <w:spacing w:before="0" w:beforeAutospacing="0" w:after="0" w:afterAutospacing="0"/>
        <w:jc w:val="both"/>
        <w:outlineLvl w:val="0"/>
        <w:rPr>
          <w:rFonts w:ascii="Calibri" w:hAnsi="Calibri"/>
          <w:sz w:val="22"/>
        </w:rPr>
      </w:pPr>
    </w:p>
    <w:p w:rsidR="00A64DDC" w:rsidRPr="00C10499" w:rsidRDefault="00930950" w:rsidP="00A64DDC">
      <w:pPr>
        <w:pStyle w:val="paranormaltext"/>
        <w:spacing w:before="0" w:beforeAutospacing="0" w:after="0" w:afterAutospacing="0"/>
        <w:jc w:val="both"/>
        <w:outlineLvl w:val="0"/>
        <w:rPr>
          <w:rFonts w:ascii="Calibri" w:hAnsi="Calibri"/>
          <w:sz w:val="22"/>
        </w:rPr>
      </w:pPr>
      <w:r>
        <w:rPr>
          <w:rFonts w:ascii="Calibri" w:hAnsi="Calibri"/>
          <w:sz w:val="22"/>
        </w:rPr>
        <w:t>Mr</w:t>
      </w:r>
      <w:r w:rsidR="00A64DDC" w:rsidRPr="00C10499">
        <w:rPr>
          <w:rFonts w:ascii="Calibri" w:hAnsi="Calibri"/>
          <w:sz w:val="22"/>
        </w:rPr>
        <w:t xml:space="preserve"> do Prado said that knowledge of </w:t>
      </w:r>
      <w:r>
        <w:rPr>
          <w:rFonts w:ascii="Calibri" w:hAnsi="Calibri"/>
          <w:sz w:val="22"/>
        </w:rPr>
        <w:t xml:space="preserve">the </w:t>
      </w:r>
      <w:r w:rsidR="00A64DDC" w:rsidRPr="00C10499">
        <w:rPr>
          <w:rFonts w:ascii="Calibri" w:hAnsi="Calibri"/>
          <w:sz w:val="22"/>
        </w:rPr>
        <w:t xml:space="preserve">winners and losers of trade is limited. The WTO has a mandate </w:t>
      </w:r>
      <w:r w:rsidR="00F40540">
        <w:rPr>
          <w:rFonts w:ascii="Calibri" w:hAnsi="Calibri"/>
          <w:sz w:val="22"/>
        </w:rPr>
        <w:t>to open</w:t>
      </w:r>
      <w:r w:rsidR="00A64DDC" w:rsidRPr="00C10499">
        <w:rPr>
          <w:rFonts w:ascii="Calibri" w:hAnsi="Calibri"/>
          <w:sz w:val="22"/>
        </w:rPr>
        <w:t xml:space="preserve"> trade, but it also seeks coherence with other agendas. On productivity, he argued that multiple models are possible and that an answer would be country</w:t>
      </w:r>
      <w:r w:rsidR="001D3F92">
        <w:rPr>
          <w:rFonts w:ascii="Calibri" w:hAnsi="Calibri"/>
          <w:sz w:val="22"/>
        </w:rPr>
        <w:t>-</w:t>
      </w:r>
      <w:r w:rsidR="00A64DDC" w:rsidRPr="00C10499">
        <w:rPr>
          <w:rFonts w:ascii="Calibri" w:hAnsi="Calibri"/>
          <w:sz w:val="22"/>
        </w:rPr>
        <w:t xml:space="preserve"> and sector</w:t>
      </w:r>
      <w:r w:rsidR="001D3F92">
        <w:rPr>
          <w:rFonts w:ascii="Calibri" w:hAnsi="Calibri"/>
          <w:sz w:val="22"/>
        </w:rPr>
        <w:t>-</w:t>
      </w:r>
      <w:r w:rsidR="00A64DDC" w:rsidRPr="00C10499">
        <w:rPr>
          <w:rFonts w:ascii="Calibri" w:hAnsi="Calibri"/>
          <w:sz w:val="22"/>
        </w:rPr>
        <w:t>specific. On social protection, he said that balance between labour market flexibility and social protection is needed.</w:t>
      </w:r>
      <w:r w:rsidR="00333E7D">
        <w:rPr>
          <w:rFonts w:ascii="Calibri" w:hAnsi="Calibri"/>
          <w:sz w:val="22"/>
        </w:rPr>
        <w:t xml:space="preserve"> </w:t>
      </w:r>
      <w:r w:rsidR="00A64DDC" w:rsidRPr="00C10499">
        <w:rPr>
          <w:rFonts w:ascii="Calibri" w:hAnsi="Calibri"/>
          <w:sz w:val="22"/>
        </w:rPr>
        <w:t xml:space="preserve">Evidence shows that countries with stronger social protection policy have suffered less from the economic crisis. On the financial markets’ role, Mr </w:t>
      </w:r>
      <w:r w:rsidR="00166BBD">
        <w:rPr>
          <w:rFonts w:ascii="Calibri" w:hAnsi="Calibri"/>
          <w:sz w:val="22"/>
        </w:rPr>
        <w:t>d</w:t>
      </w:r>
      <w:r w:rsidR="00A64DDC" w:rsidRPr="00C10499">
        <w:rPr>
          <w:rFonts w:ascii="Calibri" w:hAnsi="Calibri"/>
          <w:sz w:val="22"/>
        </w:rPr>
        <w:t xml:space="preserve">o Prado said that it is a question of global governance. He suggested the WTO could play a role in a stronger, more coherent global governance, but judging from the current status of the DDA negotiations, it did not seem likely that governments would agree to increase the authority of the WTO or other international </w:t>
      </w:r>
      <w:r w:rsidR="00C10499" w:rsidRPr="00C10499">
        <w:rPr>
          <w:rFonts w:ascii="Calibri" w:hAnsi="Calibri"/>
          <w:sz w:val="22"/>
        </w:rPr>
        <w:t>organizations</w:t>
      </w:r>
      <w:r w:rsidR="00A64DDC" w:rsidRPr="00C10499">
        <w:rPr>
          <w:rFonts w:ascii="Calibri" w:hAnsi="Calibri"/>
          <w:sz w:val="22"/>
        </w:rPr>
        <w:t xml:space="preserve"> in the short</w:t>
      </w:r>
      <w:r w:rsidR="00166BBD">
        <w:rPr>
          <w:rFonts w:ascii="Calibri" w:hAnsi="Calibri"/>
          <w:sz w:val="22"/>
        </w:rPr>
        <w:t xml:space="preserve"> </w:t>
      </w:r>
      <w:r w:rsidR="00A64DDC" w:rsidRPr="00C10499">
        <w:rPr>
          <w:rFonts w:ascii="Calibri" w:hAnsi="Calibri"/>
          <w:sz w:val="22"/>
        </w:rPr>
        <w:t xml:space="preserve">term. </w:t>
      </w:r>
    </w:p>
    <w:p w:rsidR="001B58DF" w:rsidRPr="00C10499" w:rsidRDefault="001B58DF" w:rsidP="00476C05">
      <w:pPr>
        <w:pStyle w:val="paranormaltext"/>
        <w:spacing w:before="0" w:beforeAutospacing="0" w:after="0" w:afterAutospacing="0"/>
        <w:jc w:val="both"/>
        <w:outlineLvl w:val="0"/>
        <w:rPr>
          <w:rFonts w:ascii="Calibri" w:hAnsi="Calibri"/>
          <w:sz w:val="22"/>
        </w:rPr>
      </w:pPr>
    </w:p>
    <w:p w:rsidR="00157A4D" w:rsidRPr="00C10499" w:rsidRDefault="006B3F64" w:rsidP="00476C05">
      <w:pPr>
        <w:pStyle w:val="paranormaltext"/>
        <w:spacing w:before="0" w:beforeAutospacing="0" w:after="0" w:afterAutospacing="0"/>
        <w:jc w:val="both"/>
        <w:outlineLvl w:val="0"/>
        <w:rPr>
          <w:rFonts w:ascii="Calibri" w:hAnsi="Calibri"/>
          <w:sz w:val="22"/>
        </w:rPr>
      </w:pPr>
      <w:r w:rsidRPr="00C10499">
        <w:rPr>
          <w:rFonts w:ascii="Calibri" w:hAnsi="Calibri"/>
          <w:sz w:val="22"/>
        </w:rPr>
        <w:t xml:space="preserve">For </w:t>
      </w:r>
      <w:r w:rsidR="00EA378C">
        <w:rPr>
          <w:rFonts w:ascii="Calibri" w:hAnsi="Calibri"/>
          <w:sz w:val="22"/>
        </w:rPr>
        <w:t>Mr</w:t>
      </w:r>
      <w:r w:rsidRPr="00C10499">
        <w:rPr>
          <w:rFonts w:ascii="Calibri" w:hAnsi="Calibri"/>
          <w:sz w:val="22"/>
        </w:rPr>
        <w:t xml:space="preserve"> Torres, the co</w:t>
      </w:r>
      <w:r w:rsidR="00166BBD">
        <w:rPr>
          <w:rFonts w:ascii="Calibri" w:hAnsi="Calibri"/>
          <w:sz w:val="22"/>
        </w:rPr>
        <w:t>-</w:t>
      </w:r>
      <w:r w:rsidRPr="00C10499">
        <w:rPr>
          <w:rFonts w:ascii="Calibri" w:hAnsi="Calibri"/>
          <w:sz w:val="22"/>
        </w:rPr>
        <w:t xml:space="preserve">existence of high economic growth with </w:t>
      </w:r>
      <w:r w:rsidR="001B58DF" w:rsidRPr="00C10499">
        <w:rPr>
          <w:rFonts w:ascii="Calibri" w:hAnsi="Calibri"/>
          <w:sz w:val="22"/>
        </w:rPr>
        <w:t>environmental degradation</w:t>
      </w:r>
      <w:r w:rsidRPr="00C10499">
        <w:rPr>
          <w:rFonts w:ascii="Calibri" w:hAnsi="Calibri"/>
          <w:sz w:val="22"/>
        </w:rPr>
        <w:t xml:space="preserve"> and growing social inequalities highlights the need for more relevant measures of progress. O</w:t>
      </w:r>
      <w:r w:rsidR="001B58DF" w:rsidRPr="00C10499">
        <w:rPr>
          <w:rFonts w:ascii="Calibri" w:hAnsi="Calibri"/>
          <w:sz w:val="22"/>
        </w:rPr>
        <w:t xml:space="preserve">n </w:t>
      </w:r>
      <w:r w:rsidRPr="00C10499">
        <w:rPr>
          <w:rFonts w:ascii="Calibri" w:hAnsi="Calibri"/>
          <w:sz w:val="22"/>
        </w:rPr>
        <w:t xml:space="preserve">the issue of skills, he </w:t>
      </w:r>
      <w:r w:rsidR="001D3F92">
        <w:rPr>
          <w:rFonts w:ascii="Calibri" w:hAnsi="Calibri"/>
          <w:sz w:val="22"/>
        </w:rPr>
        <w:t>pointed out</w:t>
      </w:r>
      <w:r w:rsidRPr="00C10499">
        <w:rPr>
          <w:rFonts w:ascii="Calibri" w:hAnsi="Calibri"/>
          <w:sz w:val="22"/>
        </w:rPr>
        <w:t xml:space="preserve"> that some countries have considerable unemployment or under-employment (informal, low-skil</w:t>
      </w:r>
      <w:r w:rsidR="00C10499" w:rsidRPr="00C10499">
        <w:rPr>
          <w:rFonts w:ascii="Calibri" w:hAnsi="Calibri"/>
          <w:sz w:val="22"/>
        </w:rPr>
        <w:t>l</w:t>
      </w:r>
      <w:r w:rsidRPr="00C10499">
        <w:rPr>
          <w:rFonts w:ascii="Calibri" w:hAnsi="Calibri"/>
          <w:sz w:val="22"/>
        </w:rPr>
        <w:t xml:space="preserve">ed jobs) among graduated youth. </w:t>
      </w:r>
      <w:r w:rsidR="00166BBD">
        <w:rPr>
          <w:rFonts w:ascii="Calibri" w:hAnsi="Calibri"/>
          <w:sz w:val="22"/>
        </w:rPr>
        <w:t>P</w:t>
      </w:r>
      <w:r w:rsidRPr="00C10499">
        <w:rPr>
          <w:rFonts w:ascii="Calibri" w:hAnsi="Calibri"/>
          <w:sz w:val="22"/>
        </w:rPr>
        <w:t xml:space="preserve">olicies to improve skills should go hand-in-hand with policies to unlock the job quality potential. </w:t>
      </w:r>
      <w:r w:rsidR="001B58DF" w:rsidRPr="00C10499">
        <w:rPr>
          <w:rFonts w:ascii="Calibri" w:hAnsi="Calibri"/>
          <w:sz w:val="22"/>
        </w:rPr>
        <w:t xml:space="preserve">On Mode 4, he added that </w:t>
      </w:r>
      <w:r w:rsidR="00476C05" w:rsidRPr="00C10499">
        <w:rPr>
          <w:rFonts w:ascii="Calibri" w:hAnsi="Calibri"/>
          <w:sz w:val="22"/>
        </w:rPr>
        <w:t xml:space="preserve">the free movement of </w:t>
      </w:r>
      <w:r w:rsidR="001B58DF" w:rsidRPr="00C10499">
        <w:rPr>
          <w:rFonts w:ascii="Calibri" w:hAnsi="Calibri"/>
          <w:sz w:val="22"/>
        </w:rPr>
        <w:t>migrant</w:t>
      </w:r>
      <w:r w:rsidR="00476C05" w:rsidRPr="00C10499">
        <w:rPr>
          <w:rFonts w:ascii="Calibri" w:hAnsi="Calibri"/>
          <w:sz w:val="22"/>
        </w:rPr>
        <w:t>s</w:t>
      </w:r>
      <w:r w:rsidR="005808A2" w:rsidRPr="00C10499">
        <w:rPr>
          <w:rFonts w:ascii="Calibri" w:hAnsi="Calibri"/>
          <w:sz w:val="22"/>
        </w:rPr>
        <w:t xml:space="preserve"> has so far been the weakest component of the globalization process</w:t>
      </w:r>
      <w:r w:rsidR="001B58DF" w:rsidRPr="00C10499">
        <w:rPr>
          <w:rFonts w:ascii="Calibri" w:hAnsi="Calibri"/>
          <w:sz w:val="22"/>
        </w:rPr>
        <w:t>.</w:t>
      </w:r>
      <w:r w:rsidR="00333E7D">
        <w:rPr>
          <w:rFonts w:ascii="Calibri" w:hAnsi="Calibri"/>
          <w:sz w:val="22"/>
        </w:rPr>
        <w:t xml:space="preserve"> </w:t>
      </w:r>
      <w:r w:rsidR="001B58DF" w:rsidRPr="00C10499">
        <w:rPr>
          <w:rFonts w:ascii="Calibri" w:hAnsi="Calibri"/>
          <w:sz w:val="22"/>
        </w:rPr>
        <w:t xml:space="preserve">Because of </w:t>
      </w:r>
      <w:r w:rsidR="00476C05" w:rsidRPr="00C10499">
        <w:rPr>
          <w:rFonts w:ascii="Calibri" w:hAnsi="Calibri"/>
          <w:sz w:val="22"/>
        </w:rPr>
        <w:t>the c</w:t>
      </w:r>
      <w:r w:rsidR="001B58DF" w:rsidRPr="00C10499">
        <w:rPr>
          <w:rFonts w:ascii="Calibri" w:hAnsi="Calibri"/>
          <w:sz w:val="22"/>
        </w:rPr>
        <w:t>risis</w:t>
      </w:r>
      <w:r w:rsidR="00166BBD">
        <w:rPr>
          <w:rFonts w:ascii="Calibri" w:hAnsi="Calibri"/>
          <w:sz w:val="22"/>
        </w:rPr>
        <w:t>,</w:t>
      </w:r>
      <w:r w:rsidR="001B58DF" w:rsidRPr="00C10499">
        <w:rPr>
          <w:rFonts w:ascii="Calibri" w:hAnsi="Calibri"/>
          <w:sz w:val="22"/>
        </w:rPr>
        <w:t xml:space="preserve"> </w:t>
      </w:r>
      <w:r w:rsidR="00476C05" w:rsidRPr="00C10499">
        <w:rPr>
          <w:rFonts w:ascii="Calibri" w:hAnsi="Calibri"/>
          <w:sz w:val="22"/>
        </w:rPr>
        <w:t xml:space="preserve">societal opinion in some countries </w:t>
      </w:r>
      <w:r w:rsidR="00166BBD">
        <w:rPr>
          <w:rFonts w:ascii="Calibri" w:hAnsi="Calibri"/>
          <w:sz w:val="22"/>
        </w:rPr>
        <w:t>has gone</w:t>
      </w:r>
      <w:r w:rsidR="00476C05" w:rsidRPr="00C10499">
        <w:rPr>
          <w:rFonts w:ascii="Calibri" w:hAnsi="Calibri"/>
          <w:sz w:val="22"/>
        </w:rPr>
        <w:t xml:space="preserve"> against</w:t>
      </w:r>
      <w:r w:rsidR="001B58DF" w:rsidRPr="00C10499">
        <w:rPr>
          <w:rFonts w:ascii="Calibri" w:hAnsi="Calibri"/>
          <w:sz w:val="22"/>
        </w:rPr>
        <w:t xml:space="preserve"> migrants</w:t>
      </w:r>
      <w:r w:rsidR="00476C05" w:rsidRPr="00C10499">
        <w:rPr>
          <w:rFonts w:ascii="Calibri" w:hAnsi="Calibri"/>
          <w:sz w:val="22"/>
        </w:rPr>
        <w:t xml:space="preserve">, but </w:t>
      </w:r>
      <w:r w:rsidR="00166BBD">
        <w:rPr>
          <w:rFonts w:ascii="Calibri" w:hAnsi="Calibri"/>
          <w:sz w:val="22"/>
        </w:rPr>
        <w:t>their</w:t>
      </w:r>
      <w:r w:rsidR="005808A2" w:rsidRPr="00C10499">
        <w:rPr>
          <w:rFonts w:ascii="Calibri" w:hAnsi="Calibri"/>
          <w:sz w:val="22"/>
        </w:rPr>
        <w:t xml:space="preserve"> rights should be protected. </w:t>
      </w:r>
      <w:r w:rsidR="00476C05" w:rsidRPr="00C10499">
        <w:rPr>
          <w:rFonts w:ascii="Calibri" w:hAnsi="Calibri"/>
          <w:sz w:val="22"/>
        </w:rPr>
        <w:t xml:space="preserve">On social protection, </w:t>
      </w:r>
      <w:r w:rsidRPr="00C10499">
        <w:rPr>
          <w:rFonts w:ascii="Calibri" w:hAnsi="Calibri"/>
          <w:sz w:val="22"/>
        </w:rPr>
        <w:t>he stressed that, besides its benefits to society and social co</w:t>
      </w:r>
      <w:r w:rsidR="00E5727C">
        <w:rPr>
          <w:rFonts w:ascii="Calibri" w:hAnsi="Calibri"/>
          <w:sz w:val="22"/>
        </w:rPr>
        <w:t xml:space="preserve">hesion, it can help the economy by acting as a </w:t>
      </w:r>
      <w:r w:rsidR="00C10499" w:rsidRPr="00C10499">
        <w:rPr>
          <w:rFonts w:ascii="Calibri" w:hAnsi="Calibri"/>
          <w:sz w:val="22"/>
        </w:rPr>
        <w:t>stabilizer</w:t>
      </w:r>
      <w:r w:rsidR="00476C05" w:rsidRPr="00C10499">
        <w:rPr>
          <w:rFonts w:ascii="Calibri" w:hAnsi="Calibri"/>
          <w:sz w:val="22"/>
        </w:rPr>
        <w:t xml:space="preserve"> in </w:t>
      </w:r>
      <w:r w:rsidR="00E5727C">
        <w:rPr>
          <w:rFonts w:ascii="Calibri" w:hAnsi="Calibri"/>
          <w:sz w:val="22"/>
        </w:rPr>
        <w:t>times of</w:t>
      </w:r>
      <w:r w:rsidRPr="00C10499">
        <w:rPr>
          <w:rFonts w:ascii="Calibri" w:hAnsi="Calibri"/>
          <w:sz w:val="22"/>
        </w:rPr>
        <w:t xml:space="preserve"> crisis</w:t>
      </w:r>
      <w:r w:rsidR="00476C05" w:rsidRPr="00C10499">
        <w:rPr>
          <w:rFonts w:ascii="Calibri" w:hAnsi="Calibri"/>
          <w:sz w:val="22"/>
        </w:rPr>
        <w:t xml:space="preserve">. </w:t>
      </w:r>
      <w:r w:rsidR="005808A2" w:rsidRPr="00C10499">
        <w:rPr>
          <w:rFonts w:ascii="Calibri" w:hAnsi="Calibri"/>
          <w:sz w:val="22"/>
        </w:rPr>
        <w:t>The q</w:t>
      </w:r>
      <w:r w:rsidR="00476C05" w:rsidRPr="00C10499">
        <w:rPr>
          <w:rFonts w:ascii="Calibri" w:hAnsi="Calibri"/>
          <w:sz w:val="22"/>
        </w:rPr>
        <w:t>uestion is how to make social protection more effective.</w:t>
      </w:r>
      <w:r w:rsidR="00333E7D">
        <w:rPr>
          <w:rFonts w:ascii="Calibri" w:hAnsi="Calibri"/>
          <w:sz w:val="22"/>
        </w:rPr>
        <w:t xml:space="preserve"> </w:t>
      </w:r>
      <w:r w:rsidR="00476C05" w:rsidRPr="00C10499">
        <w:rPr>
          <w:rFonts w:ascii="Calibri" w:hAnsi="Calibri"/>
          <w:sz w:val="22"/>
        </w:rPr>
        <w:t xml:space="preserve">On financial markets, he said that world leaders had promised regulation back in 2009 but the expected regulations </w:t>
      </w:r>
      <w:r w:rsidRPr="00C10499">
        <w:rPr>
          <w:rFonts w:ascii="Calibri" w:hAnsi="Calibri"/>
          <w:sz w:val="22"/>
        </w:rPr>
        <w:t xml:space="preserve">have by and large </w:t>
      </w:r>
      <w:r w:rsidR="00476C05" w:rsidRPr="00C10499">
        <w:rPr>
          <w:rFonts w:ascii="Calibri" w:hAnsi="Calibri"/>
          <w:sz w:val="22"/>
        </w:rPr>
        <w:t xml:space="preserve">not </w:t>
      </w:r>
      <w:r w:rsidR="00C10499" w:rsidRPr="00C10499">
        <w:rPr>
          <w:rFonts w:ascii="Calibri" w:hAnsi="Calibri"/>
          <w:sz w:val="22"/>
        </w:rPr>
        <w:t>materialized</w:t>
      </w:r>
      <w:r w:rsidR="00476C05" w:rsidRPr="00C10499">
        <w:rPr>
          <w:rFonts w:ascii="Calibri" w:hAnsi="Calibri"/>
          <w:sz w:val="22"/>
        </w:rPr>
        <w:t>. Now developing countries suffer from capital volatility</w:t>
      </w:r>
      <w:r w:rsidR="005808A2" w:rsidRPr="00C10499">
        <w:rPr>
          <w:rFonts w:ascii="Calibri" w:hAnsi="Calibri"/>
          <w:sz w:val="22"/>
        </w:rPr>
        <w:t>.</w:t>
      </w:r>
      <w:r w:rsidR="00E5727C">
        <w:rPr>
          <w:rFonts w:ascii="Calibri" w:hAnsi="Calibri"/>
          <w:sz w:val="22"/>
        </w:rPr>
        <w:t xml:space="preserve"> Al</w:t>
      </w:r>
      <w:r w:rsidR="005808A2" w:rsidRPr="00C10499">
        <w:rPr>
          <w:rFonts w:ascii="Calibri" w:hAnsi="Calibri"/>
          <w:sz w:val="22"/>
        </w:rPr>
        <w:t xml:space="preserve">though </w:t>
      </w:r>
      <w:r w:rsidR="00476C05" w:rsidRPr="00C10499">
        <w:rPr>
          <w:rFonts w:ascii="Calibri" w:hAnsi="Calibri"/>
          <w:sz w:val="22"/>
        </w:rPr>
        <w:t xml:space="preserve">developed countries </w:t>
      </w:r>
      <w:r w:rsidRPr="00C10499">
        <w:rPr>
          <w:rFonts w:ascii="Calibri" w:hAnsi="Calibri"/>
          <w:sz w:val="22"/>
        </w:rPr>
        <w:t>ha</w:t>
      </w:r>
      <w:r w:rsidR="00E5727C">
        <w:rPr>
          <w:rFonts w:ascii="Calibri" w:hAnsi="Calibri"/>
          <w:sz w:val="22"/>
        </w:rPr>
        <w:t>ve</w:t>
      </w:r>
      <w:r w:rsidRPr="00C10499">
        <w:rPr>
          <w:rFonts w:ascii="Calibri" w:hAnsi="Calibri"/>
          <w:sz w:val="22"/>
        </w:rPr>
        <w:t xml:space="preserve"> </w:t>
      </w:r>
      <w:r w:rsidR="005808A2" w:rsidRPr="00C10499">
        <w:rPr>
          <w:rFonts w:ascii="Calibri" w:hAnsi="Calibri"/>
          <w:sz w:val="22"/>
        </w:rPr>
        <w:t xml:space="preserve">provided massive support to </w:t>
      </w:r>
      <w:r w:rsidR="00476C05" w:rsidRPr="00C10499">
        <w:rPr>
          <w:rFonts w:ascii="Calibri" w:hAnsi="Calibri"/>
          <w:sz w:val="22"/>
        </w:rPr>
        <w:t>financial institutions</w:t>
      </w:r>
      <w:r w:rsidR="005808A2" w:rsidRPr="00C10499">
        <w:rPr>
          <w:rFonts w:ascii="Calibri" w:hAnsi="Calibri"/>
          <w:sz w:val="22"/>
        </w:rPr>
        <w:t xml:space="preserve">, </w:t>
      </w:r>
      <w:r w:rsidRPr="00C10499">
        <w:rPr>
          <w:rFonts w:ascii="Calibri" w:hAnsi="Calibri"/>
          <w:sz w:val="22"/>
        </w:rPr>
        <w:t xml:space="preserve">financial turmoil has resurfaced. The result is worsening prospects for the economy and jobs. </w:t>
      </w:r>
    </w:p>
    <w:p w:rsidR="00157A4D" w:rsidRPr="00C10499" w:rsidRDefault="00157A4D" w:rsidP="005D54CF">
      <w:pPr>
        <w:pStyle w:val="paranormaltext"/>
        <w:spacing w:before="0" w:beforeAutospacing="0" w:after="0" w:afterAutospacing="0"/>
        <w:outlineLvl w:val="0"/>
        <w:rPr>
          <w:rFonts w:ascii="Calibri" w:hAnsi="Calibri"/>
          <w:sz w:val="22"/>
        </w:rPr>
      </w:pPr>
    </w:p>
    <w:p w:rsidR="00157A4D" w:rsidRPr="00C10499" w:rsidRDefault="00157A4D" w:rsidP="005D54CF">
      <w:pPr>
        <w:pStyle w:val="paranormaltext"/>
        <w:spacing w:before="0" w:beforeAutospacing="0" w:after="0" w:afterAutospacing="0"/>
        <w:outlineLvl w:val="0"/>
        <w:rPr>
          <w:rFonts w:ascii="Calibri" w:hAnsi="Calibri"/>
          <w:sz w:val="22"/>
        </w:rPr>
      </w:pPr>
    </w:p>
    <w:sectPr w:rsidR="00157A4D" w:rsidRPr="00C10499" w:rsidSect="00C7039C">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2A" w:rsidRDefault="00CF682A" w:rsidP="00A64DDC">
      <w:pPr>
        <w:spacing w:after="0" w:line="240" w:lineRule="auto"/>
      </w:pPr>
      <w:r>
        <w:separator/>
      </w:r>
    </w:p>
  </w:endnote>
  <w:endnote w:type="continuationSeparator" w:id="0">
    <w:p w:rsidR="00CF682A" w:rsidRDefault="00CF682A" w:rsidP="00A64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2A" w:rsidRDefault="00CF682A" w:rsidP="00A64DDC">
      <w:pPr>
        <w:spacing w:after="0" w:line="240" w:lineRule="auto"/>
      </w:pPr>
      <w:r>
        <w:separator/>
      </w:r>
    </w:p>
  </w:footnote>
  <w:footnote w:type="continuationSeparator" w:id="0">
    <w:p w:rsidR="00CF682A" w:rsidRDefault="00CF682A" w:rsidP="00A64DD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AC7751"/>
    <w:multiLevelType w:val="hybridMultilevel"/>
    <w:tmpl w:val="665070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B14F99"/>
    <w:multiLevelType w:val="hybridMultilevel"/>
    <w:tmpl w:val="CA3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F44E5"/>
    <w:multiLevelType w:val="hybridMultilevel"/>
    <w:tmpl w:val="E8DCDB0E"/>
    <w:lvl w:ilvl="0" w:tplc="C0CA9D60">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1275E"/>
    <w:multiLevelType w:val="hybridMultilevel"/>
    <w:tmpl w:val="0E8E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6245A"/>
    <w:multiLevelType w:val="hybridMultilevel"/>
    <w:tmpl w:val="A0B2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D47C2"/>
    <w:multiLevelType w:val="hybridMultilevel"/>
    <w:tmpl w:val="59F478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0B47A24"/>
    <w:multiLevelType w:val="hybridMultilevel"/>
    <w:tmpl w:val="08062D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0C4725F"/>
    <w:multiLevelType w:val="hybridMultilevel"/>
    <w:tmpl w:val="E256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DD3AC7"/>
    <w:multiLevelType w:val="multilevel"/>
    <w:tmpl w:val="32C6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F7E40"/>
    <w:multiLevelType w:val="hybridMultilevel"/>
    <w:tmpl w:val="64D016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05F0449"/>
    <w:multiLevelType w:val="hybridMultilevel"/>
    <w:tmpl w:val="BF745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5D13E5"/>
    <w:multiLevelType w:val="hybridMultilevel"/>
    <w:tmpl w:val="E8DCDB0E"/>
    <w:lvl w:ilvl="0" w:tplc="C0CA9D6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B71A9"/>
    <w:multiLevelType w:val="hybridMultilevel"/>
    <w:tmpl w:val="846A4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54C9A"/>
    <w:multiLevelType w:val="hybridMultilevel"/>
    <w:tmpl w:val="00D0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060CE2"/>
    <w:multiLevelType w:val="hybridMultilevel"/>
    <w:tmpl w:val="F6CEC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4"/>
  </w:num>
  <w:num w:numId="6">
    <w:abstractNumId w:val="15"/>
  </w:num>
  <w:num w:numId="7">
    <w:abstractNumId w:val="1"/>
  </w:num>
  <w:num w:numId="8">
    <w:abstractNumId w:val="10"/>
  </w:num>
  <w:num w:numId="9">
    <w:abstractNumId w:val="6"/>
  </w:num>
  <w:num w:numId="10">
    <w:abstractNumId w:val="7"/>
  </w:num>
  <w:num w:numId="11">
    <w:abstractNumId w:val="5"/>
  </w:num>
  <w:num w:numId="12">
    <w:abstractNumId w:val="13"/>
  </w:num>
  <w:num w:numId="13">
    <w:abstractNumId w:val="14"/>
  </w:num>
  <w:num w:numId="14">
    <w:abstractNumId w:val="11"/>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rsids>
    <w:rsidRoot w:val="005D54CF"/>
    <w:rsid w:val="00010395"/>
    <w:rsid w:val="00041FDF"/>
    <w:rsid w:val="000628FF"/>
    <w:rsid w:val="00067AE1"/>
    <w:rsid w:val="000F614B"/>
    <w:rsid w:val="00123A7C"/>
    <w:rsid w:val="001447FA"/>
    <w:rsid w:val="00157A4D"/>
    <w:rsid w:val="00166BBD"/>
    <w:rsid w:val="001B5665"/>
    <w:rsid w:val="001B58DF"/>
    <w:rsid w:val="001C72B5"/>
    <w:rsid w:val="001D3F92"/>
    <w:rsid w:val="001F0409"/>
    <w:rsid w:val="002959B9"/>
    <w:rsid w:val="00306255"/>
    <w:rsid w:val="00332C50"/>
    <w:rsid w:val="00333E7D"/>
    <w:rsid w:val="00361E9A"/>
    <w:rsid w:val="003D668E"/>
    <w:rsid w:val="00476C05"/>
    <w:rsid w:val="00495D5B"/>
    <w:rsid w:val="004A4C6B"/>
    <w:rsid w:val="004C3AC7"/>
    <w:rsid w:val="0052699D"/>
    <w:rsid w:val="005553E3"/>
    <w:rsid w:val="005719E0"/>
    <w:rsid w:val="005808A2"/>
    <w:rsid w:val="005D54CF"/>
    <w:rsid w:val="00653257"/>
    <w:rsid w:val="00671819"/>
    <w:rsid w:val="00683833"/>
    <w:rsid w:val="006B3F64"/>
    <w:rsid w:val="006D0C78"/>
    <w:rsid w:val="006D5125"/>
    <w:rsid w:val="006E3698"/>
    <w:rsid w:val="00734CA3"/>
    <w:rsid w:val="007879C7"/>
    <w:rsid w:val="00792CC2"/>
    <w:rsid w:val="00795204"/>
    <w:rsid w:val="00827B62"/>
    <w:rsid w:val="00837F39"/>
    <w:rsid w:val="008E6FAC"/>
    <w:rsid w:val="00930950"/>
    <w:rsid w:val="009753B8"/>
    <w:rsid w:val="00987047"/>
    <w:rsid w:val="00A00EE9"/>
    <w:rsid w:val="00A64DDC"/>
    <w:rsid w:val="00B0678F"/>
    <w:rsid w:val="00B31521"/>
    <w:rsid w:val="00B41DC8"/>
    <w:rsid w:val="00B726BA"/>
    <w:rsid w:val="00BF741F"/>
    <w:rsid w:val="00C10499"/>
    <w:rsid w:val="00C7039C"/>
    <w:rsid w:val="00C82AC8"/>
    <w:rsid w:val="00CF682A"/>
    <w:rsid w:val="00E5727C"/>
    <w:rsid w:val="00EA378C"/>
    <w:rsid w:val="00EE1529"/>
    <w:rsid w:val="00F12D81"/>
    <w:rsid w:val="00F40540"/>
    <w:rsid w:val="00F85ED5"/>
    <w:rsid w:val="00FA4A7B"/>
    <w:rsid w:val="00FF09F6"/>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normaltext">
    <w:name w:val="paranormaltext"/>
    <w:basedOn w:val="Normal"/>
    <w:rsid w:val="005D54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54CF"/>
    <w:pPr>
      <w:tabs>
        <w:tab w:val="left" w:pos="720"/>
      </w:tabs>
      <w:spacing w:after="0" w:line="240" w:lineRule="auto"/>
      <w:ind w:left="720"/>
      <w:contextualSpacing/>
      <w:jc w:val="both"/>
    </w:pPr>
    <w:rPr>
      <w:rFonts w:ascii="Times New Roman" w:eastAsia="Times New Roman" w:hAnsi="Times New Roman" w:cs="Times New Roman"/>
      <w:szCs w:val="20"/>
    </w:rPr>
  </w:style>
  <w:style w:type="character" w:customStyle="1" w:styleId="st">
    <w:name w:val="st"/>
    <w:basedOn w:val="DefaultParagraphFont"/>
    <w:rsid w:val="005D54CF"/>
  </w:style>
  <w:style w:type="character" w:styleId="CommentReference">
    <w:name w:val="annotation reference"/>
    <w:uiPriority w:val="99"/>
    <w:semiHidden/>
    <w:unhideWhenUsed/>
    <w:rsid w:val="00653257"/>
    <w:rPr>
      <w:sz w:val="16"/>
      <w:szCs w:val="16"/>
    </w:rPr>
  </w:style>
  <w:style w:type="paragraph" w:styleId="CommentText">
    <w:name w:val="annotation text"/>
    <w:basedOn w:val="Normal"/>
    <w:link w:val="CommentTextChar"/>
    <w:uiPriority w:val="99"/>
    <w:semiHidden/>
    <w:unhideWhenUsed/>
    <w:rsid w:val="00653257"/>
    <w:pPr>
      <w:spacing w:after="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53257"/>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65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57"/>
    <w:rPr>
      <w:rFonts w:ascii="Tahoma" w:hAnsi="Tahoma" w:cs="Tahoma"/>
      <w:sz w:val="16"/>
      <w:szCs w:val="16"/>
    </w:rPr>
  </w:style>
  <w:style w:type="paragraph" w:customStyle="1" w:styleId="Default">
    <w:name w:val="Default"/>
    <w:rsid w:val="00067AE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64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DDC"/>
    <w:rPr>
      <w:sz w:val="20"/>
      <w:szCs w:val="20"/>
    </w:rPr>
  </w:style>
  <w:style w:type="character" w:styleId="FootnoteReference">
    <w:name w:val="footnote reference"/>
    <w:basedOn w:val="DefaultParagraphFont"/>
    <w:uiPriority w:val="99"/>
    <w:semiHidden/>
    <w:unhideWhenUsed/>
    <w:rsid w:val="00A64DDC"/>
    <w:rPr>
      <w:vertAlign w:val="superscript"/>
    </w:rPr>
  </w:style>
  <w:style w:type="paragraph" w:customStyle="1" w:styleId="Headingb">
    <w:name w:val="Heading_b"/>
    <w:basedOn w:val="Normal"/>
    <w:next w:val="Normal"/>
    <w:rsid w:val="00734CA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rmaltext">
    <w:name w:val="paranormaltext"/>
    <w:basedOn w:val="Normal"/>
    <w:rsid w:val="005D54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54CF"/>
    <w:pPr>
      <w:tabs>
        <w:tab w:val="left" w:pos="720"/>
      </w:tabs>
      <w:spacing w:after="0" w:line="240" w:lineRule="auto"/>
      <w:ind w:left="720"/>
      <w:contextualSpacing/>
      <w:jc w:val="both"/>
    </w:pPr>
    <w:rPr>
      <w:rFonts w:ascii="Times New Roman" w:eastAsia="Times New Roman" w:hAnsi="Times New Roman" w:cs="Times New Roman"/>
      <w:szCs w:val="20"/>
    </w:rPr>
  </w:style>
  <w:style w:type="character" w:customStyle="1" w:styleId="st">
    <w:name w:val="st"/>
    <w:basedOn w:val="DefaultParagraphFont"/>
    <w:rsid w:val="005D54CF"/>
  </w:style>
  <w:style w:type="character" w:styleId="CommentReference">
    <w:name w:val="annotation reference"/>
    <w:uiPriority w:val="99"/>
    <w:semiHidden/>
    <w:unhideWhenUsed/>
    <w:rsid w:val="00653257"/>
    <w:rPr>
      <w:sz w:val="16"/>
      <w:szCs w:val="16"/>
    </w:rPr>
  </w:style>
  <w:style w:type="paragraph" w:styleId="CommentText">
    <w:name w:val="annotation text"/>
    <w:basedOn w:val="Normal"/>
    <w:link w:val="CommentTextChar"/>
    <w:uiPriority w:val="99"/>
    <w:semiHidden/>
    <w:unhideWhenUsed/>
    <w:rsid w:val="00653257"/>
    <w:pPr>
      <w:spacing w:after="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53257"/>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65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57"/>
    <w:rPr>
      <w:rFonts w:ascii="Tahoma" w:hAnsi="Tahoma" w:cs="Tahoma"/>
      <w:sz w:val="16"/>
      <w:szCs w:val="16"/>
    </w:rPr>
  </w:style>
  <w:style w:type="paragraph" w:customStyle="1" w:styleId="Default">
    <w:name w:val="Default"/>
    <w:rsid w:val="00067AE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64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DDC"/>
    <w:rPr>
      <w:sz w:val="20"/>
      <w:szCs w:val="20"/>
    </w:rPr>
  </w:style>
  <w:style w:type="character" w:styleId="FootnoteReference">
    <w:name w:val="footnote reference"/>
    <w:basedOn w:val="DefaultParagraphFont"/>
    <w:uiPriority w:val="99"/>
    <w:semiHidden/>
    <w:unhideWhenUsed/>
    <w:rsid w:val="00A64DDC"/>
    <w:rPr>
      <w:vertAlign w:val="superscript"/>
    </w:rPr>
  </w:style>
</w:styles>
</file>

<file path=word/webSettings.xml><?xml version="1.0" encoding="utf-8"?>
<w:webSettings xmlns:r="http://schemas.openxmlformats.org/officeDocument/2006/relationships" xmlns:w="http://schemas.openxmlformats.org/wordprocessingml/2006/main">
  <w:divs>
    <w:div w:id="1326056982">
      <w:bodyDiv w:val="1"/>
      <w:marLeft w:val="0"/>
      <w:marRight w:val="0"/>
      <w:marTop w:val="0"/>
      <w:marBottom w:val="0"/>
      <w:divBdr>
        <w:top w:val="none" w:sz="0" w:space="0" w:color="auto"/>
        <w:left w:val="none" w:sz="0" w:space="0" w:color="auto"/>
        <w:bottom w:val="none" w:sz="0" w:space="0" w:color="auto"/>
        <w:right w:val="none" w:sz="0" w:space="0" w:color="auto"/>
      </w:divBdr>
    </w:div>
    <w:div w:id="1600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10" Type="http://schemas.microsoft.com/office/2007/relationships/stylesWithEffects" Target="stylesWithEffect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0806-0DF0-2446-A8B7-526A6236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11412</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Altintzis</dc:creator>
  <cp:lastModifiedBy>Helen Swain</cp:lastModifiedBy>
  <cp:revision>3</cp:revision>
  <cp:lastPrinted>2011-10-10T14:16:00Z</cp:lastPrinted>
  <dcterms:created xsi:type="dcterms:W3CDTF">2011-11-03T16:15:00Z</dcterms:created>
  <dcterms:modified xsi:type="dcterms:W3CDTF">2011-11-07T10:10:00Z</dcterms:modified>
</cp:coreProperties>
</file>