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3A18CD" w14:textId="77777777" w:rsidR="006175CE" w:rsidRPr="00677786" w:rsidRDefault="006175CE" w:rsidP="006175CE"/>
    <w:p w14:paraId="01D6649E" w14:textId="77777777" w:rsidR="006175CE" w:rsidRPr="00677786" w:rsidRDefault="006175CE" w:rsidP="006175CE"/>
    <w:p w14:paraId="18DEA358" w14:textId="77777777" w:rsidR="006175CE" w:rsidRPr="00677786" w:rsidRDefault="006175CE" w:rsidP="006175CE"/>
    <w:p w14:paraId="302D2550" w14:textId="77777777" w:rsidR="006175CE" w:rsidRPr="00677786" w:rsidRDefault="006175CE" w:rsidP="006175CE"/>
    <w:p w14:paraId="4EFD3D56" w14:textId="77777777" w:rsidR="006175CE" w:rsidRPr="00677786" w:rsidRDefault="006175CE" w:rsidP="006175CE"/>
    <w:p w14:paraId="6426ECD3" w14:textId="77777777" w:rsidR="006175CE" w:rsidRPr="00677786" w:rsidRDefault="006175CE" w:rsidP="006175CE"/>
    <w:p w14:paraId="445839A9" w14:textId="77777777" w:rsidR="006175CE" w:rsidRPr="00677786" w:rsidRDefault="006175CE" w:rsidP="006175CE"/>
    <w:p w14:paraId="07A8EE87" w14:textId="77777777" w:rsidR="006175CE" w:rsidRPr="00677786" w:rsidRDefault="006175CE" w:rsidP="006175CE"/>
    <w:p w14:paraId="76D35442" w14:textId="77777777" w:rsidR="006175CE" w:rsidRPr="00677786" w:rsidRDefault="006175CE" w:rsidP="006175CE"/>
    <w:p w14:paraId="2454500E" w14:textId="77777777" w:rsidR="006175CE" w:rsidRPr="00677786" w:rsidRDefault="006175CE" w:rsidP="006175CE"/>
    <w:p w14:paraId="518FE81A" w14:textId="77777777" w:rsidR="006175CE" w:rsidRPr="00677786" w:rsidRDefault="006175CE" w:rsidP="006175CE"/>
    <w:p w14:paraId="18C7FE12" w14:textId="77777777" w:rsidR="006175CE" w:rsidRPr="00677786" w:rsidRDefault="006175CE" w:rsidP="006175CE"/>
    <w:p w14:paraId="4B6ABD19" w14:textId="77777777" w:rsidR="006175CE" w:rsidRPr="00677786" w:rsidRDefault="006175CE" w:rsidP="006175CE"/>
    <w:p w14:paraId="58E549A3" w14:textId="77777777" w:rsidR="006175CE" w:rsidRPr="00677786" w:rsidRDefault="006175CE" w:rsidP="006175CE"/>
    <w:p w14:paraId="6F46DF15" w14:textId="77777777" w:rsidR="006175CE" w:rsidRPr="00677786" w:rsidRDefault="006175CE" w:rsidP="006175CE"/>
    <w:p w14:paraId="0CE925EA" w14:textId="77777777" w:rsidR="006175CE" w:rsidRPr="00677786" w:rsidRDefault="006175CE" w:rsidP="006175CE"/>
    <w:p w14:paraId="67602A18" w14:textId="77777777" w:rsidR="006175CE" w:rsidRPr="00677786" w:rsidRDefault="006175CE" w:rsidP="006175CE"/>
    <w:p w14:paraId="6F3BBB60" w14:textId="77777777" w:rsidR="006175CE" w:rsidRPr="00677786" w:rsidRDefault="006175CE" w:rsidP="006175CE"/>
    <w:p w14:paraId="619037DA" w14:textId="77777777" w:rsidR="006175CE" w:rsidRPr="00677786" w:rsidRDefault="006175CE" w:rsidP="006175CE"/>
    <w:p w14:paraId="48CD92CB" w14:textId="77777777" w:rsidR="0029750E" w:rsidRDefault="005550E3" w:rsidP="005550E3">
      <w:pPr>
        <w:jc w:val="center"/>
        <w:rPr>
          <w:rFonts w:ascii="Verdana" w:hAnsi="Verdana"/>
          <w:b/>
          <w:color w:val="000000"/>
          <w:sz w:val="18"/>
          <w:szCs w:val="18"/>
        </w:rPr>
      </w:pPr>
      <w:r w:rsidRPr="005550E3">
        <w:rPr>
          <w:rFonts w:ascii="Verdana" w:hAnsi="Verdana"/>
          <w:b/>
          <w:color w:val="000000"/>
          <w:sz w:val="18"/>
          <w:szCs w:val="18"/>
        </w:rPr>
        <w:t>AGREEMENT ON PRESHIPMENT INSPECTION</w:t>
      </w:r>
    </w:p>
    <w:p w14:paraId="1185592E" w14:textId="77777777" w:rsidR="0029750E" w:rsidRDefault="0029750E">
      <w:pPr>
        <w:tabs>
          <w:tab w:val="clear" w:pos="720"/>
        </w:tabs>
        <w:spacing w:after="200" w:line="276" w:lineRule="auto"/>
        <w:jc w:val="left"/>
        <w:rPr>
          <w:rFonts w:ascii="Verdana" w:hAnsi="Verdana"/>
          <w:b/>
          <w:color w:val="000000"/>
          <w:sz w:val="18"/>
          <w:szCs w:val="18"/>
        </w:rPr>
      </w:pPr>
      <w:r>
        <w:rPr>
          <w:rFonts w:ascii="Verdana" w:hAnsi="Verdana"/>
          <w:b/>
          <w:color w:val="000000"/>
          <w:sz w:val="18"/>
          <w:szCs w:val="18"/>
        </w:rPr>
        <w:br w:type="page"/>
      </w:r>
    </w:p>
    <w:p w14:paraId="43BAEE9C" w14:textId="77777777" w:rsidR="005550E3" w:rsidRPr="005550E3" w:rsidRDefault="0029750E" w:rsidP="005550E3">
      <w:pPr>
        <w:jc w:val="center"/>
        <w:rPr>
          <w:rFonts w:ascii="Verdana" w:hAnsi="Verdana"/>
          <w:color w:val="000000"/>
          <w:sz w:val="18"/>
          <w:szCs w:val="18"/>
        </w:rPr>
      </w:pPr>
      <w:r w:rsidRPr="005550E3">
        <w:rPr>
          <w:rFonts w:ascii="Verdana" w:hAnsi="Verdana"/>
          <w:b/>
          <w:color w:val="000000"/>
          <w:sz w:val="18"/>
          <w:szCs w:val="18"/>
        </w:rPr>
        <w:lastRenderedPageBreak/>
        <w:t>AGREEMENT ON PRESHIPMENT INSPECTION</w:t>
      </w:r>
    </w:p>
    <w:p w14:paraId="7560B9A6" w14:textId="77777777" w:rsidR="005550E3" w:rsidRPr="005550E3" w:rsidRDefault="005550E3" w:rsidP="005550E3">
      <w:pPr>
        <w:rPr>
          <w:rFonts w:ascii="Verdana" w:hAnsi="Verdana"/>
          <w:color w:val="000000"/>
          <w:sz w:val="18"/>
          <w:szCs w:val="18"/>
        </w:rPr>
      </w:pPr>
    </w:p>
    <w:p w14:paraId="1ABF137D" w14:textId="77777777" w:rsidR="005550E3" w:rsidRPr="005550E3" w:rsidRDefault="005550E3" w:rsidP="005550E3">
      <w:pPr>
        <w:rPr>
          <w:rFonts w:ascii="Verdana" w:hAnsi="Verdana"/>
          <w:color w:val="000000"/>
          <w:sz w:val="18"/>
          <w:szCs w:val="18"/>
        </w:rPr>
      </w:pPr>
    </w:p>
    <w:p w14:paraId="2F5B5164"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Members,</w:t>
      </w:r>
    </w:p>
    <w:p w14:paraId="5D4E3EE5" w14:textId="77777777" w:rsidR="005550E3" w:rsidRPr="005550E3" w:rsidRDefault="005550E3" w:rsidP="005550E3">
      <w:pPr>
        <w:rPr>
          <w:rFonts w:ascii="Verdana" w:hAnsi="Verdana"/>
          <w:color w:val="000000"/>
          <w:sz w:val="18"/>
          <w:szCs w:val="18"/>
        </w:rPr>
      </w:pPr>
    </w:p>
    <w:p w14:paraId="1DCFC1AB"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Noting</w:t>
      </w:r>
      <w:r w:rsidRPr="005550E3">
        <w:rPr>
          <w:rFonts w:ascii="Verdana" w:hAnsi="Verdana"/>
          <w:color w:val="000000"/>
          <w:sz w:val="18"/>
          <w:szCs w:val="18"/>
        </w:rPr>
        <w:t xml:space="preserve"> that Ministers on 20 September 1986 agreed that the Uruguay Round of Multilateral Trade Negotiations shall aim to "bring about further liberalization and expansion of world trade", "strengthen the role of GATT" and "increase the responsiveness of the GATT system to the evolving international economic environment";</w:t>
      </w:r>
    </w:p>
    <w:p w14:paraId="464574DE" w14:textId="77777777" w:rsidR="005550E3" w:rsidRPr="005550E3" w:rsidRDefault="005550E3" w:rsidP="005550E3">
      <w:pPr>
        <w:rPr>
          <w:rFonts w:ascii="Verdana" w:hAnsi="Verdana"/>
          <w:color w:val="000000"/>
          <w:sz w:val="18"/>
          <w:szCs w:val="18"/>
        </w:rPr>
      </w:pPr>
    </w:p>
    <w:p w14:paraId="71A147E1"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Noting</w:t>
      </w:r>
      <w:r w:rsidRPr="005550E3">
        <w:rPr>
          <w:rFonts w:ascii="Verdana" w:hAnsi="Verdana"/>
          <w:color w:val="000000"/>
          <w:sz w:val="18"/>
          <w:szCs w:val="18"/>
        </w:rPr>
        <w:t xml:space="preserve"> that a number of developing country Members have recourse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w:t>
      </w:r>
      <w:proofErr w:type="gramStart"/>
      <w:r w:rsidRPr="005550E3">
        <w:rPr>
          <w:rFonts w:ascii="Verdana" w:hAnsi="Verdana"/>
          <w:color w:val="000000"/>
          <w:sz w:val="18"/>
          <w:szCs w:val="18"/>
        </w:rPr>
        <w:t>inspection;</w:t>
      </w:r>
      <w:proofErr w:type="gramEnd"/>
    </w:p>
    <w:p w14:paraId="534F7DC5" w14:textId="77777777" w:rsidR="005550E3" w:rsidRPr="005550E3" w:rsidRDefault="005550E3" w:rsidP="005550E3">
      <w:pPr>
        <w:rPr>
          <w:rFonts w:ascii="Verdana" w:hAnsi="Verdana"/>
          <w:color w:val="000000"/>
          <w:sz w:val="18"/>
          <w:szCs w:val="18"/>
        </w:rPr>
      </w:pPr>
    </w:p>
    <w:p w14:paraId="2B98D24C"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Recognizing</w:t>
      </w:r>
      <w:r w:rsidRPr="005550E3">
        <w:rPr>
          <w:rFonts w:ascii="Verdana" w:hAnsi="Verdana"/>
          <w:color w:val="000000"/>
          <w:sz w:val="18"/>
          <w:szCs w:val="18"/>
        </w:rPr>
        <w:t xml:space="preserve"> the need of developing countries to do so for as long and in so far as it is necessary to verify the quality, quantity or price of imported </w:t>
      </w:r>
      <w:proofErr w:type="gramStart"/>
      <w:r w:rsidRPr="005550E3">
        <w:rPr>
          <w:rFonts w:ascii="Verdana" w:hAnsi="Verdana"/>
          <w:color w:val="000000"/>
          <w:sz w:val="18"/>
          <w:szCs w:val="18"/>
        </w:rPr>
        <w:t>goods;</w:t>
      </w:r>
      <w:proofErr w:type="gramEnd"/>
    </w:p>
    <w:p w14:paraId="20C87E62" w14:textId="77777777" w:rsidR="005550E3" w:rsidRPr="005550E3" w:rsidRDefault="005550E3" w:rsidP="005550E3">
      <w:pPr>
        <w:rPr>
          <w:rFonts w:ascii="Verdana" w:hAnsi="Verdana"/>
          <w:color w:val="000000"/>
          <w:sz w:val="18"/>
          <w:szCs w:val="18"/>
        </w:rPr>
      </w:pPr>
    </w:p>
    <w:p w14:paraId="46A54819"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Mindful</w:t>
      </w:r>
      <w:r w:rsidRPr="005550E3">
        <w:rPr>
          <w:rFonts w:ascii="Verdana" w:hAnsi="Verdana"/>
          <w:color w:val="000000"/>
          <w:sz w:val="18"/>
          <w:szCs w:val="18"/>
        </w:rPr>
        <w:t xml:space="preserve"> that such programmes must be carried out without giving rise to unnecessary delays or unequal </w:t>
      </w:r>
      <w:proofErr w:type="gramStart"/>
      <w:r w:rsidRPr="005550E3">
        <w:rPr>
          <w:rFonts w:ascii="Verdana" w:hAnsi="Verdana"/>
          <w:color w:val="000000"/>
          <w:sz w:val="18"/>
          <w:szCs w:val="18"/>
        </w:rPr>
        <w:t>treatment;</w:t>
      </w:r>
      <w:proofErr w:type="gramEnd"/>
    </w:p>
    <w:p w14:paraId="4DCBC065" w14:textId="77777777" w:rsidR="005550E3" w:rsidRPr="005550E3" w:rsidRDefault="005550E3" w:rsidP="005550E3">
      <w:pPr>
        <w:rPr>
          <w:rFonts w:ascii="Verdana" w:hAnsi="Verdana"/>
          <w:color w:val="000000"/>
          <w:sz w:val="18"/>
          <w:szCs w:val="18"/>
        </w:rPr>
      </w:pPr>
    </w:p>
    <w:p w14:paraId="1CA0D050"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Noting</w:t>
      </w:r>
      <w:r w:rsidRPr="005550E3">
        <w:rPr>
          <w:rFonts w:ascii="Verdana" w:hAnsi="Verdana"/>
          <w:color w:val="000000"/>
          <w:sz w:val="18"/>
          <w:szCs w:val="18"/>
        </w:rPr>
        <w:t xml:space="preserve"> that this inspection is by definition carried out on the territory of exporter </w:t>
      </w:r>
      <w:proofErr w:type="gramStart"/>
      <w:r w:rsidRPr="005550E3">
        <w:rPr>
          <w:rFonts w:ascii="Verdana" w:hAnsi="Verdana"/>
          <w:color w:val="000000"/>
          <w:sz w:val="18"/>
          <w:szCs w:val="18"/>
        </w:rPr>
        <w:t>Members;</w:t>
      </w:r>
      <w:proofErr w:type="gramEnd"/>
    </w:p>
    <w:p w14:paraId="60645CEF" w14:textId="77777777" w:rsidR="005550E3" w:rsidRPr="005550E3" w:rsidRDefault="005550E3" w:rsidP="005550E3">
      <w:pPr>
        <w:rPr>
          <w:rFonts w:ascii="Verdana" w:hAnsi="Verdana"/>
          <w:color w:val="000000"/>
          <w:sz w:val="18"/>
          <w:szCs w:val="18"/>
        </w:rPr>
      </w:pPr>
    </w:p>
    <w:p w14:paraId="054E2ECB"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Recognizing</w:t>
      </w:r>
      <w:r w:rsidRPr="005550E3">
        <w:rPr>
          <w:rFonts w:ascii="Verdana" w:hAnsi="Verdana"/>
          <w:color w:val="000000"/>
          <w:sz w:val="18"/>
          <w:szCs w:val="18"/>
        </w:rPr>
        <w:t xml:space="preserve"> the need to establish an agreed international framework of rights and obligations of both user Members and exporter </w:t>
      </w:r>
      <w:proofErr w:type="gramStart"/>
      <w:r w:rsidRPr="005550E3">
        <w:rPr>
          <w:rFonts w:ascii="Verdana" w:hAnsi="Verdana"/>
          <w:color w:val="000000"/>
          <w:sz w:val="18"/>
          <w:szCs w:val="18"/>
        </w:rPr>
        <w:t>Members;</w:t>
      </w:r>
      <w:proofErr w:type="gramEnd"/>
    </w:p>
    <w:p w14:paraId="2365DFCA" w14:textId="77777777" w:rsidR="005550E3" w:rsidRPr="005550E3" w:rsidRDefault="005550E3" w:rsidP="005550E3">
      <w:pPr>
        <w:rPr>
          <w:rFonts w:ascii="Verdana" w:hAnsi="Verdana"/>
          <w:color w:val="000000"/>
          <w:sz w:val="18"/>
          <w:szCs w:val="18"/>
        </w:rPr>
      </w:pPr>
    </w:p>
    <w:p w14:paraId="16470B26"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Recognizing</w:t>
      </w:r>
      <w:r w:rsidRPr="005550E3">
        <w:rPr>
          <w:rFonts w:ascii="Verdana" w:hAnsi="Verdana"/>
          <w:color w:val="000000"/>
          <w:sz w:val="18"/>
          <w:szCs w:val="18"/>
        </w:rPr>
        <w:t xml:space="preserve"> that the principles and obligations of GATT 1994 apply to those activities of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that are mandated by governments that are Members of the </w:t>
      </w:r>
      <w:proofErr w:type="gramStart"/>
      <w:r w:rsidRPr="005550E3">
        <w:rPr>
          <w:rFonts w:ascii="Verdana" w:hAnsi="Verdana"/>
          <w:color w:val="000000"/>
          <w:sz w:val="18"/>
          <w:szCs w:val="18"/>
        </w:rPr>
        <w:t>WTO;</w:t>
      </w:r>
      <w:proofErr w:type="gramEnd"/>
    </w:p>
    <w:p w14:paraId="3E835E36" w14:textId="77777777" w:rsidR="005550E3" w:rsidRPr="005550E3" w:rsidRDefault="005550E3" w:rsidP="005550E3">
      <w:pPr>
        <w:rPr>
          <w:rFonts w:ascii="Verdana" w:hAnsi="Verdana"/>
          <w:color w:val="000000"/>
          <w:sz w:val="18"/>
          <w:szCs w:val="18"/>
        </w:rPr>
      </w:pPr>
    </w:p>
    <w:p w14:paraId="50C21A4E"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Recognizing</w:t>
      </w:r>
      <w:r w:rsidRPr="005550E3">
        <w:rPr>
          <w:rFonts w:ascii="Verdana" w:hAnsi="Verdana"/>
          <w:color w:val="000000"/>
          <w:sz w:val="18"/>
          <w:szCs w:val="18"/>
        </w:rPr>
        <w:t xml:space="preserve"> that it is desirable to provide transparency of the operation of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and of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w:t>
      </w:r>
      <w:proofErr w:type="gramStart"/>
      <w:r w:rsidRPr="005550E3">
        <w:rPr>
          <w:rFonts w:ascii="Verdana" w:hAnsi="Verdana"/>
          <w:color w:val="000000"/>
          <w:sz w:val="18"/>
          <w:szCs w:val="18"/>
        </w:rPr>
        <w:t>inspection;</w:t>
      </w:r>
      <w:proofErr w:type="gramEnd"/>
    </w:p>
    <w:p w14:paraId="4177F043" w14:textId="77777777" w:rsidR="005550E3" w:rsidRPr="005550E3" w:rsidRDefault="005550E3" w:rsidP="005550E3">
      <w:pPr>
        <w:rPr>
          <w:rFonts w:ascii="Verdana" w:hAnsi="Verdana"/>
          <w:color w:val="000000"/>
          <w:sz w:val="18"/>
          <w:szCs w:val="18"/>
        </w:rPr>
      </w:pPr>
    </w:p>
    <w:p w14:paraId="31491095"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r w:rsidRPr="005550E3">
        <w:rPr>
          <w:rFonts w:ascii="Verdana" w:hAnsi="Verdana"/>
          <w:i/>
          <w:color w:val="000000"/>
          <w:sz w:val="18"/>
          <w:szCs w:val="18"/>
        </w:rPr>
        <w:t>Desiring</w:t>
      </w:r>
      <w:r w:rsidRPr="005550E3">
        <w:rPr>
          <w:rFonts w:ascii="Verdana" w:hAnsi="Verdana"/>
          <w:color w:val="000000"/>
          <w:sz w:val="18"/>
          <w:szCs w:val="18"/>
        </w:rPr>
        <w:t xml:space="preserve"> to provide for the speedy, effective and equitable resolution of disputes between exporters and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arising under this </w:t>
      </w:r>
      <w:proofErr w:type="gramStart"/>
      <w:r w:rsidRPr="005550E3">
        <w:rPr>
          <w:rFonts w:ascii="Verdana" w:hAnsi="Verdana"/>
          <w:color w:val="000000"/>
          <w:sz w:val="18"/>
          <w:szCs w:val="18"/>
        </w:rPr>
        <w:t>Agreement;</w:t>
      </w:r>
      <w:proofErr w:type="gramEnd"/>
    </w:p>
    <w:p w14:paraId="5B0E0097" w14:textId="77777777" w:rsidR="005550E3" w:rsidRPr="005550E3" w:rsidRDefault="005550E3" w:rsidP="005550E3">
      <w:pPr>
        <w:rPr>
          <w:rFonts w:ascii="Verdana" w:hAnsi="Verdana"/>
          <w:color w:val="000000"/>
          <w:sz w:val="18"/>
          <w:szCs w:val="18"/>
        </w:rPr>
      </w:pPr>
    </w:p>
    <w:p w14:paraId="4339803D"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t xml:space="preserve">Hereby </w:t>
      </w:r>
      <w:r w:rsidRPr="005550E3">
        <w:rPr>
          <w:rFonts w:ascii="Verdana" w:hAnsi="Verdana"/>
          <w:i/>
          <w:color w:val="000000"/>
          <w:sz w:val="18"/>
          <w:szCs w:val="18"/>
        </w:rPr>
        <w:t xml:space="preserve">agree </w:t>
      </w:r>
      <w:r w:rsidRPr="005550E3">
        <w:rPr>
          <w:rFonts w:ascii="Verdana" w:hAnsi="Verdana"/>
          <w:color w:val="000000"/>
          <w:sz w:val="18"/>
          <w:szCs w:val="18"/>
        </w:rPr>
        <w:t>as follows:</w:t>
      </w:r>
    </w:p>
    <w:p w14:paraId="0FF986C5" w14:textId="77777777" w:rsidR="005550E3" w:rsidRPr="005550E3" w:rsidRDefault="005550E3" w:rsidP="005550E3">
      <w:pPr>
        <w:rPr>
          <w:rFonts w:ascii="Verdana" w:hAnsi="Verdana"/>
          <w:color w:val="000000"/>
          <w:sz w:val="18"/>
          <w:szCs w:val="18"/>
        </w:rPr>
      </w:pPr>
    </w:p>
    <w:p w14:paraId="72B3E88A" w14:textId="77777777" w:rsidR="005550E3" w:rsidRPr="005550E3" w:rsidRDefault="005550E3" w:rsidP="005550E3">
      <w:pPr>
        <w:rPr>
          <w:rFonts w:ascii="Verdana" w:hAnsi="Verdana"/>
          <w:color w:val="000000"/>
          <w:sz w:val="18"/>
          <w:szCs w:val="18"/>
        </w:rPr>
      </w:pPr>
    </w:p>
    <w:p w14:paraId="7AECE014"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Article 1</w:t>
      </w:r>
    </w:p>
    <w:p w14:paraId="6C5D5979" w14:textId="77777777" w:rsidR="005550E3" w:rsidRPr="005550E3" w:rsidRDefault="005550E3" w:rsidP="005550E3">
      <w:pPr>
        <w:rPr>
          <w:rFonts w:ascii="Verdana" w:hAnsi="Verdana"/>
          <w:color w:val="000000"/>
          <w:sz w:val="18"/>
          <w:szCs w:val="18"/>
        </w:rPr>
      </w:pPr>
    </w:p>
    <w:p w14:paraId="543E5AB0"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Coverage - Definitions</w:t>
      </w:r>
    </w:p>
    <w:p w14:paraId="7729E2C8" w14:textId="77777777" w:rsidR="005550E3" w:rsidRPr="005550E3" w:rsidRDefault="005550E3" w:rsidP="005550E3">
      <w:pPr>
        <w:rPr>
          <w:rFonts w:ascii="Verdana" w:hAnsi="Verdana"/>
          <w:color w:val="000000"/>
          <w:sz w:val="18"/>
          <w:szCs w:val="18"/>
        </w:rPr>
      </w:pPr>
    </w:p>
    <w:p w14:paraId="1CEE127D"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w:t>
      </w:r>
      <w:r w:rsidRPr="005550E3">
        <w:rPr>
          <w:rFonts w:ascii="Verdana" w:hAnsi="Verdana"/>
          <w:color w:val="000000"/>
          <w:sz w:val="18"/>
          <w:szCs w:val="18"/>
        </w:rPr>
        <w:tab/>
        <w:t xml:space="preserve">This Agreement shall apply to all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carried out on the territory of Members, whether such activities are contracted or mandated by the government, or any government body, of a Member.</w:t>
      </w:r>
    </w:p>
    <w:p w14:paraId="7447F463" w14:textId="77777777" w:rsidR="005550E3" w:rsidRPr="005550E3" w:rsidRDefault="005550E3" w:rsidP="005550E3">
      <w:pPr>
        <w:rPr>
          <w:rFonts w:ascii="Verdana" w:hAnsi="Verdana"/>
          <w:color w:val="000000"/>
          <w:sz w:val="18"/>
          <w:szCs w:val="18"/>
        </w:rPr>
      </w:pPr>
    </w:p>
    <w:p w14:paraId="077775E6"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2.</w:t>
      </w:r>
      <w:r w:rsidRPr="005550E3">
        <w:rPr>
          <w:rFonts w:ascii="Verdana" w:hAnsi="Verdana"/>
          <w:color w:val="000000"/>
          <w:sz w:val="18"/>
          <w:szCs w:val="18"/>
        </w:rPr>
        <w:tab/>
        <w:t xml:space="preserve">The term "user Member" means a Member of which the government or any government body contracts for or mandates the use of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w:t>
      </w:r>
    </w:p>
    <w:p w14:paraId="0CF2BCD1" w14:textId="77777777" w:rsidR="005550E3" w:rsidRPr="005550E3" w:rsidRDefault="005550E3" w:rsidP="005550E3">
      <w:pPr>
        <w:rPr>
          <w:rFonts w:ascii="Verdana" w:hAnsi="Verdana"/>
          <w:color w:val="000000"/>
          <w:sz w:val="18"/>
          <w:szCs w:val="18"/>
        </w:rPr>
      </w:pPr>
    </w:p>
    <w:p w14:paraId="5742639C"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3.</w:t>
      </w:r>
      <w:r w:rsidRPr="005550E3">
        <w:rPr>
          <w:rFonts w:ascii="Verdana" w:hAnsi="Verdana"/>
          <w:color w:val="000000"/>
          <w:sz w:val="18"/>
          <w:szCs w:val="18"/>
        </w:rPr>
        <w:tab/>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are all activities relating to the verification of the quality, the quantity, the price, including currency exchange rate and financial terms, and/or the customs classification of goods to be exported to the territory of the user Member.</w:t>
      </w:r>
    </w:p>
    <w:p w14:paraId="28F42EAA" w14:textId="77777777" w:rsidR="005550E3" w:rsidRPr="005550E3" w:rsidRDefault="005550E3" w:rsidP="005550E3">
      <w:pPr>
        <w:rPr>
          <w:rFonts w:ascii="Verdana" w:hAnsi="Verdana"/>
          <w:color w:val="000000"/>
          <w:sz w:val="18"/>
          <w:szCs w:val="18"/>
        </w:rPr>
      </w:pPr>
    </w:p>
    <w:p w14:paraId="3AAF052D"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4.</w:t>
      </w:r>
      <w:r w:rsidRPr="005550E3">
        <w:rPr>
          <w:rFonts w:ascii="Verdana" w:hAnsi="Verdana"/>
          <w:color w:val="000000"/>
          <w:sz w:val="18"/>
          <w:szCs w:val="18"/>
        </w:rPr>
        <w:tab/>
        <w:t>The term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is any entity contracted or mandated by a Member to carry out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w:t>
      </w:r>
      <w:r w:rsidRPr="005550E3">
        <w:rPr>
          <w:rStyle w:val="FootnoteReference"/>
          <w:rFonts w:ascii="Verdana" w:eastAsiaTheme="majorEastAsia" w:hAnsi="Verdana"/>
          <w:color w:val="000000"/>
          <w:sz w:val="18"/>
          <w:szCs w:val="18"/>
        </w:rPr>
        <w:footnoteReference w:id="1"/>
      </w:r>
      <w:r w:rsidRPr="005550E3">
        <w:rPr>
          <w:rFonts w:ascii="Verdana" w:hAnsi="Verdana"/>
          <w:color w:val="000000"/>
          <w:sz w:val="18"/>
          <w:szCs w:val="18"/>
        </w:rPr>
        <w:t xml:space="preserve"> </w:t>
      </w:r>
    </w:p>
    <w:p w14:paraId="67666BE2" w14:textId="77777777" w:rsidR="005550E3" w:rsidRPr="005550E3" w:rsidRDefault="005550E3" w:rsidP="005550E3">
      <w:pPr>
        <w:rPr>
          <w:rFonts w:ascii="Verdana" w:hAnsi="Verdana"/>
          <w:color w:val="000000"/>
          <w:sz w:val="18"/>
          <w:szCs w:val="18"/>
        </w:rPr>
      </w:pPr>
    </w:p>
    <w:p w14:paraId="5F45A374" w14:textId="77777777" w:rsidR="005550E3" w:rsidRPr="005550E3" w:rsidRDefault="005550E3" w:rsidP="005550E3">
      <w:pPr>
        <w:rPr>
          <w:rFonts w:ascii="Verdana" w:hAnsi="Verdana"/>
          <w:color w:val="000000"/>
          <w:sz w:val="18"/>
          <w:szCs w:val="18"/>
        </w:rPr>
      </w:pPr>
    </w:p>
    <w:p w14:paraId="0D9C77A1" w14:textId="77777777" w:rsidR="005550E3" w:rsidRPr="005550E3" w:rsidRDefault="005550E3" w:rsidP="007B0E01">
      <w:pPr>
        <w:keepNext/>
        <w:jc w:val="center"/>
        <w:rPr>
          <w:rFonts w:ascii="Verdana" w:hAnsi="Verdana"/>
          <w:color w:val="000000"/>
          <w:sz w:val="18"/>
          <w:szCs w:val="18"/>
        </w:rPr>
      </w:pPr>
      <w:r w:rsidRPr="005550E3">
        <w:rPr>
          <w:rFonts w:ascii="Verdana" w:hAnsi="Verdana"/>
          <w:i/>
          <w:color w:val="000000"/>
          <w:sz w:val="18"/>
          <w:szCs w:val="18"/>
        </w:rPr>
        <w:lastRenderedPageBreak/>
        <w:t>Article 2</w:t>
      </w:r>
    </w:p>
    <w:p w14:paraId="46A610D6" w14:textId="77777777" w:rsidR="005550E3" w:rsidRPr="005550E3" w:rsidRDefault="005550E3" w:rsidP="007B0E01">
      <w:pPr>
        <w:keepNext/>
        <w:rPr>
          <w:rFonts w:ascii="Verdana" w:hAnsi="Verdana"/>
          <w:color w:val="000000"/>
          <w:sz w:val="18"/>
          <w:szCs w:val="18"/>
        </w:rPr>
      </w:pPr>
    </w:p>
    <w:p w14:paraId="6BE0C82B" w14:textId="77777777" w:rsidR="005550E3" w:rsidRPr="005550E3" w:rsidRDefault="005550E3" w:rsidP="007B0E01">
      <w:pPr>
        <w:keepNext/>
        <w:jc w:val="center"/>
        <w:rPr>
          <w:rFonts w:ascii="Verdana" w:hAnsi="Verdana"/>
          <w:color w:val="000000"/>
          <w:sz w:val="18"/>
          <w:szCs w:val="18"/>
        </w:rPr>
      </w:pPr>
      <w:r w:rsidRPr="005550E3">
        <w:rPr>
          <w:rFonts w:ascii="Verdana" w:hAnsi="Verdana"/>
          <w:i/>
          <w:color w:val="000000"/>
          <w:sz w:val="18"/>
          <w:szCs w:val="18"/>
        </w:rPr>
        <w:t>Obligations of User Members</w:t>
      </w:r>
    </w:p>
    <w:p w14:paraId="296BFF13" w14:textId="77777777" w:rsidR="005550E3" w:rsidRPr="005550E3" w:rsidRDefault="005550E3" w:rsidP="007B0E01">
      <w:pPr>
        <w:keepNext/>
        <w:rPr>
          <w:rFonts w:ascii="Verdana" w:hAnsi="Verdana"/>
          <w:color w:val="000000"/>
          <w:sz w:val="18"/>
          <w:szCs w:val="18"/>
        </w:rPr>
      </w:pPr>
    </w:p>
    <w:p w14:paraId="2F2553A5" w14:textId="77777777" w:rsidR="005550E3" w:rsidRPr="005550E3" w:rsidRDefault="005550E3" w:rsidP="007B0E01">
      <w:pPr>
        <w:keepNext/>
        <w:rPr>
          <w:rFonts w:ascii="Verdana" w:hAnsi="Verdana"/>
          <w:color w:val="000000"/>
          <w:sz w:val="18"/>
          <w:szCs w:val="18"/>
        </w:rPr>
      </w:pPr>
      <w:r w:rsidRPr="005550E3">
        <w:rPr>
          <w:rFonts w:ascii="Verdana" w:hAnsi="Verdana"/>
          <w:i/>
          <w:color w:val="000000"/>
          <w:sz w:val="18"/>
          <w:szCs w:val="18"/>
        </w:rPr>
        <w:t>Non-discrimination</w:t>
      </w:r>
    </w:p>
    <w:p w14:paraId="4606AF51" w14:textId="77777777" w:rsidR="005550E3" w:rsidRPr="005550E3" w:rsidRDefault="005550E3" w:rsidP="007B0E01">
      <w:pPr>
        <w:keepNext/>
        <w:rPr>
          <w:rFonts w:ascii="Verdana" w:hAnsi="Verdana"/>
          <w:color w:val="000000"/>
          <w:sz w:val="18"/>
          <w:szCs w:val="18"/>
        </w:rPr>
      </w:pPr>
    </w:p>
    <w:p w14:paraId="0980901E" w14:textId="303F1DE0" w:rsidR="005550E3" w:rsidRPr="005550E3" w:rsidRDefault="005550E3" w:rsidP="007B0E01">
      <w:pPr>
        <w:keepNext/>
        <w:rPr>
          <w:rFonts w:ascii="Verdana" w:hAnsi="Verdana"/>
          <w:color w:val="000000"/>
          <w:sz w:val="18"/>
          <w:szCs w:val="18"/>
        </w:rPr>
      </w:pPr>
      <w:r w:rsidRPr="005550E3">
        <w:rPr>
          <w:rFonts w:ascii="Verdana" w:hAnsi="Verdana"/>
          <w:color w:val="000000"/>
          <w:sz w:val="18"/>
          <w:szCs w:val="18"/>
        </w:rPr>
        <w:t>1.</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are carried out in a non-discriminatory manner, and that the procedures and criteria employed in the conduct of these activities are objective and are applied on an equal basis to all exporters affected by such activities. They shall ensure uniform performance of inspection by all the inspectors of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contracted or mandated by them.</w:t>
      </w:r>
    </w:p>
    <w:p w14:paraId="242592A3" w14:textId="77777777" w:rsidR="005550E3" w:rsidRPr="005550E3" w:rsidRDefault="005550E3" w:rsidP="005550E3">
      <w:pPr>
        <w:rPr>
          <w:rFonts w:ascii="Verdana" w:hAnsi="Verdana"/>
          <w:color w:val="000000"/>
          <w:sz w:val="18"/>
          <w:szCs w:val="18"/>
        </w:rPr>
      </w:pPr>
    </w:p>
    <w:p w14:paraId="5077327C"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Governmental Requirements</w:t>
      </w:r>
    </w:p>
    <w:p w14:paraId="07D88C87" w14:textId="77777777" w:rsidR="005550E3" w:rsidRPr="005550E3" w:rsidRDefault="005550E3" w:rsidP="005550E3">
      <w:pPr>
        <w:rPr>
          <w:rFonts w:ascii="Verdana" w:hAnsi="Verdana"/>
          <w:color w:val="000000"/>
          <w:sz w:val="18"/>
          <w:szCs w:val="18"/>
        </w:rPr>
      </w:pPr>
    </w:p>
    <w:p w14:paraId="1993C37A"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2.</w:t>
      </w:r>
      <w:r w:rsidRPr="005550E3">
        <w:rPr>
          <w:rFonts w:ascii="Verdana" w:hAnsi="Verdana"/>
          <w:color w:val="000000"/>
          <w:sz w:val="18"/>
          <w:szCs w:val="18"/>
        </w:rPr>
        <w:tab/>
        <w:t xml:space="preserve">User Members shall ensure that </w:t>
      </w:r>
      <w:proofErr w:type="gramStart"/>
      <w:r w:rsidRPr="005550E3">
        <w:rPr>
          <w:rFonts w:ascii="Verdana" w:hAnsi="Verdana"/>
          <w:color w:val="000000"/>
          <w:sz w:val="18"/>
          <w:szCs w:val="18"/>
        </w:rPr>
        <w:t>in the course of</w:t>
      </w:r>
      <w:proofErr w:type="gramEnd"/>
      <w:r w:rsidRPr="005550E3">
        <w:rPr>
          <w:rFonts w:ascii="Verdana" w:hAnsi="Verdana"/>
          <w:color w:val="000000"/>
          <w:sz w:val="18"/>
          <w:szCs w:val="18"/>
        </w:rPr>
        <w:t xml:space="preserv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relating to their laws, regulations and requirements, the provisions of paragraph 4 of Article III of GATT 1994 are respected to the extent that these are relevant.</w:t>
      </w:r>
    </w:p>
    <w:p w14:paraId="54BEEE25" w14:textId="77777777" w:rsidR="005550E3" w:rsidRPr="005550E3" w:rsidRDefault="005550E3" w:rsidP="005550E3">
      <w:pPr>
        <w:rPr>
          <w:rFonts w:ascii="Verdana" w:hAnsi="Verdana"/>
          <w:color w:val="000000"/>
          <w:sz w:val="18"/>
          <w:szCs w:val="18"/>
        </w:rPr>
      </w:pPr>
    </w:p>
    <w:p w14:paraId="3BC2DE94"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Site of Inspection</w:t>
      </w:r>
    </w:p>
    <w:p w14:paraId="3DE1A523" w14:textId="77777777" w:rsidR="005550E3" w:rsidRPr="005550E3" w:rsidRDefault="005550E3" w:rsidP="005550E3">
      <w:pPr>
        <w:rPr>
          <w:rFonts w:ascii="Verdana" w:hAnsi="Verdana"/>
          <w:color w:val="000000"/>
          <w:sz w:val="18"/>
          <w:szCs w:val="18"/>
        </w:rPr>
      </w:pPr>
    </w:p>
    <w:p w14:paraId="14891399"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3.</w:t>
      </w:r>
      <w:r w:rsidRPr="005550E3">
        <w:rPr>
          <w:rFonts w:ascii="Verdana" w:hAnsi="Verdana"/>
          <w:color w:val="000000"/>
          <w:sz w:val="18"/>
          <w:szCs w:val="18"/>
        </w:rPr>
        <w:tab/>
        <w:t xml:space="preserve">User Members shall ensure that all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including the issuance of a Clean Report of Findings or a note of non-issuance, are performed in the customs territory from which the goods are exported or, if the inspection cannot be carried out in that customs territory given the complex nature of the products involved, or if both parties agree, in the customs territory in which the goods are manufactured.</w:t>
      </w:r>
    </w:p>
    <w:p w14:paraId="69C18CED" w14:textId="77777777" w:rsidR="005550E3" w:rsidRPr="005550E3" w:rsidRDefault="005550E3" w:rsidP="005550E3">
      <w:pPr>
        <w:rPr>
          <w:rFonts w:ascii="Verdana" w:hAnsi="Verdana"/>
          <w:color w:val="000000"/>
          <w:sz w:val="18"/>
          <w:szCs w:val="18"/>
        </w:rPr>
      </w:pPr>
    </w:p>
    <w:p w14:paraId="414850B7"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Standards</w:t>
      </w:r>
    </w:p>
    <w:p w14:paraId="0E4D568C" w14:textId="77777777" w:rsidR="005550E3" w:rsidRPr="005550E3" w:rsidRDefault="005550E3" w:rsidP="005550E3">
      <w:pPr>
        <w:rPr>
          <w:rFonts w:ascii="Verdana" w:hAnsi="Verdana"/>
          <w:color w:val="000000"/>
          <w:sz w:val="18"/>
          <w:szCs w:val="18"/>
        </w:rPr>
      </w:pPr>
    </w:p>
    <w:p w14:paraId="47FDF913"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4.</w:t>
      </w:r>
      <w:r w:rsidRPr="005550E3">
        <w:rPr>
          <w:rFonts w:ascii="Verdana" w:hAnsi="Verdana"/>
          <w:color w:val="000000"/>
          <w:sz w:val="18"/>
          <w:szCs w:val="18"/>
        </w:rPr>
        <w:tab/>
        <w:t>User Members shall ensure that quantity and quality inspections are performed in accordance with the standards defined by the seller and the buyer in the purchase agreement and that, in the absence of such standards, relevant international standards</w:t>
      </w:r>
      <w:r w:rsidRPr="005550E3">
        <w:rPr>
          <w:rStyle w:val="FootnoteReference"/>
          <w:rFonts w:ascii="Verdana" w:eastAsiaTheme="majorEastAsia" w:hAnsi="Verdana"/>
          <w:color w:val="000000"/>
          <w:sz w:val="18"/>
          <w:szCs w:val="18"/>
        </w:rPr>
        <w:footnoteReference w:id="2"/>
      </w:r>
      <w:r w:rsidRPr="005550E3">
        <w:rPr>
          <w:rFonts w:ascii="Verdana" w:hAnsi="Verdana"/>
          <w:color w:val="000000"/>
          <w:sz w:val="18"/>
          <w:szCs w:val="18"/>
        </w:rPr>
        <w:t xml:space="preserve"> apply.</w:t>
      </w:r>
    </w:p>
    <w:p w14:paraId="75491AED" w14:textId="77777777" w:rsidR="005550E3" w:rsidRPr="005550E3" w:rsidRDefault="005550E3" w:rsidP="005550E3">
      <w:pPr>
        <w:rPr>
          <w:rFonts w:ascii="Verdana" w:hAnsi="Verdana"/>
          <w:color w:val="000000"/>
          <w:sz w:val="18"/>
          <w:szCs w:val="18"/>
        </w:rPr>
      </w:pPr>
    </w:p>
    <w:p w14:paraId="109AEBD0"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Transparency</w:t>
      </w:r>
    </w:p>
    <w:p w14:paraId="22554BD4" w14:textId="77777777" w:rsidR="005550E3" w:rsidRPr="005550E3" w:rsidRDefault="005550E3" w:rsidP="005550E3">
      <w:pPr>
        <w:rPr>
          <w:rFonts w:ascii="Verdana" w:hAnsi="Verdana"/>
          <w:color w:val="000000"/>
          <w:sz w:val="18"/>
          <w:szCs w:val="18"/>
        </w:rPr>
      </w:pPr>
    </w:p>
    <w:p w14:paraId="3D4ABF82"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5.</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are conducted in a transparent manner.</w:t>
      </w:r>
    </w:p>
    <w:p w14:paraId="77A1C09B" w14:textId="77777777" w:rsidR="005550E3" w:rsidRPr="005550E3" w:rsidRDefault="005550E3" w:rsidP="005550E3">
      <w:pPr>
        <w:rPr>
          <w:rFonts w:ascii="Verdana" w:hAnsi="Verdana"/>
          <w:color w:val="000000"/>
          <w:sz w:val="18"/>
          <w:szCs w:val="18"/>
        </w:rPr>
      </w:pPr>
    </w:p>
    <w:p w14:paraId="1366E71C" w14:textId="0EC37E4E" w:rsidR="005550E3" w:rsidRPr="005550E3" w:rsidRDefault="005550E3" w:rsidP="005550E3">
      <w:pPr>
        <w:rPr>
          <w:rFonts w:ascii="Verdana" w:hAnsi="Verdana"/>
          <w:color w:val="000000"/>
          <w:sz w:val="18"/>
          <w:szCs w:val="18"/>
        </w:rPr>
      </w:pPr>
      <w:r w:rsidRPr="005550E3">
        <w:rPr>
          <w:rFonts w:ascii="Verdana" w:hAnsi="Verdana"/>
          <w:color w:val="000000"/>
          <w:sz w:val="18"/>
          <w:szCs w:val="18"/>
        </w:rPr>
        <w:t>6.</w:t>
      </w:r>
      <w:r w:rsidRPr="005550E3">
        <w:rPr>
          <w:rFonts w:ascii="Verdana" w:hAnsi="Verdana"/>
          <w:color w:val="000000"/>
          <w:sz w:val="18"/>
          <w:szCs w:val="18"/>
        </w:rPr>
        <w:tab/>
        <w:t xml:space="preserve">User Members shall ensure that, when initially contacted by exporters,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provide to the exporters a list of all the information which is necessary for the exporters to comply with inspection requirements.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provide the actual information when so requested by exporters. This information shall include a reference to the laws and regulations of user Members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and shall also include the procedures and criteria used for inspection and for price and currency exchange-rate verification purposes, the exporters' rights vis-à-vis the inspection entities, and the appeals procedures set up under paragraph 21. Additional procedural requirements or changes in existing procedures shall not be applied to a shipment unless the exporter concerned is informed of these changes at the time the inspection date is arranged. However, in emergency situations of the types addressed by Articles XX and XXI of GATT 1994, such additional requirements or changes may be applied to a shipment before the exporter has been informed. This assistance shall not, however, relieve exporters from their obligations in respect of compliance with the import regulations of the user Members.</w:t>
      </w:r>
    </w:p>
    <w:p w14:paraId="6DBCC6C1" w14:textId="77777777" w:rsidR="005550E3" w:rsidRPr="005550E3" w:rsidRDefault="005550E3" w:rsidP="005550E3">
      <w:pPr>
        <w:rPr>
          <w:rFonts w:ascii="Verdana" w:hAnsi="Verdana"/>
          <w:color w:val="000000"/>
          <w:sz w:val="18"/>
          <w:szCs w:val="18"/>
        </w:rPr>
      </w:pPr>
    </w:p>
    <w:p w14:paraId="7E21D30B"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7.</w:t>
      </w:r>
      <w:r w:rsidRPr="005550E3">
        <w:rPr>
          <w:rFonts w:ascii="Verdana" w:hAnsi="Verdana"/>
          <w:color w:val="000000"/>
          <w:sz w:val="18"/>
          <w:szCs w:val="18"/>
        </w:rPr>
        <w:tab/>
        <w:t xml:space="preserve">User Members shall ensure that the information referred to in paragraph 6 is made available to exporters in a convenient manner, and that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offices maintained by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serve as information points where this information is available.</w:t>
      </w:r>
    </w:p>
    <w:p w14:paraId="72AA53CA" w14:textId="77777777" w:rsidR="005550E3" w:rsidRPr="005550E3" w:rsidRDefault="005550E3" w:rsidP="005550E3">
      <w:pPr>
        <w:rPr>
          <w:rFonts w:ascii="Verdana" w:hAnsi="Verdana"/>
          <w:color w:val="000000"/>
          <w:sz w:val="18"/>
          <w:szCs w:val="18"/>
        </w:rPr>
      </w:pPr>
    </w:p>
    <w:p w14:paraId="0B5D63E6"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8.</w:t>
      </w:r>
      <w:r w:rsidRPr="005550E3">
        <w:rPr>
          <w:rFonts w:ascii="Verdana" w:hAnsi="Verdana"/>
          <w:color w:val="000000"/>
          <w:sz w:val="18"/>
          <w:szCs w:val="18"/>
        </w:rPr>
        <w:tab/>
        <w:t xml:space="preserve">User Members shall publish promptly all applicable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in such a manner as to enable other governments and traders to become acquainted with them.</w:t>
      </w:r>
    </w:p>
    <w:p w14:paraId="18CE173E" w14:textId="77777777" w:rsidR="005550E3" w:rsidRPr="005550E3" w:rsidRDefault="005550E3" w:rsidP="005550E3">
      <w:pPr>
        <w:rPr>
          <w:rFonts w:ascii="Verdana" w:hAnsi="Verdana"/>
          <w:color w:val="000000"/>
          <w:sz w:val="18"/>
          <w:szCs w:val="18"/>
        </w:rPr>
      </w:pPr>
    </w:p>
    <w:p w14:paraId="355E7134"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Protection of Confidential Business Information</w:t>
      </w:r>
    </w:p>
    <w:p w14:paraId="03299CE7" w14:textId="77777777" w:rsidR="005550E3" w:rsidRPr="005550E3" w:rsidRDefault="005550E3" w:rsidP="005550E3">
      <w:pPr>
        <w:rPr>
          <w:rFonts w:ascii="Verdana" w:hAnsi="Verdana"/>
          <w:color w:val="000000"/>
          <w:sz w:val="18"/>
          <w:szCs w:val="18"/>
        </w:rPr>
      </w:pPr>
    </w:p>
    <w:p w14:paraId="6E75088E" w14:textId="7CD12563" w:rsidR="005550E3" w:rsidRPr="005550E3" w:rsidRDefault="005550E3" w:rsidP="005550E3">
      <w:pPr>
        <w:rPr>
          <w:rFonts w:ascii="Verdana" w:hAnsi="Verdana"/>
          <w:color w:val="000000"/>
          <w:sz w:val="18"/>
          <w:szCs w:val="18"/>
        </w:rPr>
      </w:pPr>
      <w:r w:rsidRPr="005550E3">
        <w:rPr>
          <w:rFonts w:ascii="Verdana" w:hAnsi="Verdana"/>
          <w:color w:val="000000"/>
          <w:sz w:val="18"/>
          <w:szCs w:val="18"/>
        </w:rPr>
        <w:t>9.</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treat all information received in the course of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as business confidential to the extent that such information is not already published, generally available to third parties, or otherwise in the public domain. 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maintain procedures to this end.</w:t>
      </w:r>
    </w:p>
    <w:p w14:paraId="1AD62A19" w14:textId="77777777" w:rsidR="005550E3" w:rsidRPr="005550E3" w:rsidRDefault="005550E3" w:rsidP="005550E3">
      <w:pPr>
        <w:rPr>
          <w:rFonts w:ascii="Verdana" w:hAnsi="Verdana"/>
          <w:color w:val="000000"/>
          <w:sz w:val="18"/>
          <w:szCs w:val="18"/>
        </w:rPr>
      </w:pPr>
    </w:p>
    <w:p w14:paraId="2519CAE3" w14:textId="7E9449DC" w:rsidR="005550E3" w:rsidRPr="005550E3" w:rsidRDefault="005550E3" w:rsidP="005550E3">
      <w:pPr>
        <w:rPr>
          <w:rFonts w:ascii="Verdana" w:hAnsi="Verdana"/>
          <w:color w:val="000000"/>
          <w:sz w:val="18"/>
          <w:szCs w:val="18"/>
        </w:rPr>
      </w:pPr>
      <w:r w:rsidRPr="005550E3">
        <w:rPr>
          <w:rFonts w:ascii="Verdana" w:hAnsi="Verdana"/>
          <w:color w:val="000000"/>
          <w:sz w:val="18"/>
          <w:szCs w:val="18"/>
        </w:rPr>
        <w:t>10.</w:t>
      </w:r>
      <w:r w:rsidRPr="005550E3">
        <w:rPr>
          <w:rFonts w:ascii="Verdana" w:hAnsi="Verdana"/>
          <w:color w:val="000000"/>
          <w:sz w:val="18"/>
          <w:szCs w:val="18"/>
        </w:rPr>
        <w:tab/>
        <w:t xml:space="preserve">User Members shall provide information to Members on request on the measures they are taking to give effect to paragraph 9. The provisions of this paragraph shall not require any Member to disclose confidential information the disclosure of which would jeopardize the effectiveness of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programmes or would prejudice the legitimate commercial interest of </w:t>
      </w:r>
      <w:proofErr w:type="gramStart"/>
      <w:r w:rsidRPr="005550E3">
        <w:rPr>
          <w:rFonts w:ascii="Verdana" w:hAnsi="Verdana"/>
          <w:color w:val="000000"/>
          <w:sz w:val="18"/>
          <w:szCs w:val="18"/>
        </w:rPr>
        <w:t>particular enterprises</w:t>
      </w:r>
      <w:proofErr w:type="gramEnd"/>
      <w:r w:rsidRPr="005550E3">
        <w:rPr>
          <w:rFonts w:ascii="Verdana" w:hAnsi="Verdana"/>
          <w:color w:val="000000"/>
          <w:sz w:val="18"/>
          <w:szCs w:val="18"/>
        </w:rPr>
        <w:t>, public or private.</w:t>
      </w:r>
    </w:p>
    <w:p w14:paraId="69893D14" w14:textId="77777777" w:rsidR="005550E3" w:rsidRPr="005550E3" w:rsidRDefault="005550E3" w:rsidP="005550E3">
      <w:pPr>
        <w:rPr>
          <w:rFonts w:ascii="Verdana" w:hAnsi="Verdana"/>
          <w:color w:val="000000"/>
          <w:sz w:val="18"/>
          <w:szCs w:val="18"/>
        </w:rPr>
      </w:pPr>
    </w:p>
    <w:p w14:paraId="50F92791" w14:textId="22C9F0A6" w:rsidR="005550E3" w:rsidRPr="005550E3" w:rsidRDefault="005550E3" w:rsidP="005550E3">
      <w:pPr>
        <w:rPr>
          <w:rFonts w:ascii="Verdana" w:hAnsi="Verdana"/>
          <w:color w:val="000000"/>
          <w:sz w:val="18"/>
          <w:szCs w:val="18"/>
        </w:rPr>
      </w:pPr>
      <w:r w:rsidRPr="005550E3">
        <w:rPr>
          <w:rFonts w:ascii="Verdana" w:hAnsi="Verdana"/>
          <w:color w:val="000000"/>
          <w:sz w:val="18"/>
          <w:szCs w:val="18"/>
        </w:rPr>
        <w:t>11.</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do not divulge confidential business information to any third party, except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may share this information with the government entities that have contracted or mandated them. User Members shall ensure that confidential business information which they receive from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contracted or mandated by them is adequately safeguarded.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share confidential business information with the governments contracting or mandating them only to the extent that such information is customarily required for letters of credit or other forms of payment or for customs, import licensing or exchange control purposes.</w:t>
      </w:r>
    </w:p>
    <w:p w14:paraId="016FD6D2" w14:textId="77777777" w:rsidR="005550E3" w:rsidRPr="005550E3" w:rsidRDefault="005550E3" w:rsidP="005550E3">
      <w:pPr>
        <w:rPr>
          <w:rFonts w:ascii="Verdana" w:hAnsi="Verdana"/>
          <w:color w:val="000000"/>
          <w:sz w:val="18"/>
          <w:szCs w:val="18"/>
        </w:rPr>
      </w:pPr>
    </w:p>
    <w:p w14:paraId="3A90F468"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12.</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do not request exporters to provide information regarding:</w:t>
      </w:r>
    </w:p>
    <w:p w14:paraId="65FD0383" w14:textId="77777777" w:rsidR="005550E3" w:rsidRPr="005550E3" w:rsidRDefault="005550E3" w:rsidP="005550E3">
      <w:pPr>
        <w:rPr>
          <w:rFonts w:ascii="Verdana" w:hAnsi="Verdana"/>
          <w:color w:val="000000"/>
          <w:sz w:val="18"/>
          <w:szCs w:val="18"/>
        </w:rPr>
      </w:pPr>
    </w:p>
    <w:p w14:paraId="367C93B4"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(a)</w:t>
      </w:r>
      <w:r w:rsidRPr="005550E3">
        <w:rPr>
          <w:rFonts w:ascii="Verdana" w:hAnsi="Verdana"/>
          <w:color w:val="000000"/>
          <w:sz w:val="18"/>
          <w:szCs w:val="18"/>
        </w:rPr>
        <w:tab/>
        <w:t xml:space="preserve">manufacturing data related to patented, licensed or undisclosed processes, or to processes for which a patent is </w:t>
      </w:r>
      <w:proofErr w:type="gramStart"/>
      <w:r w:rsidRPr="005550E3">
        <w:rPr>
          <w:rFonts w:ascii="Verdana" w:hAnsi="Verdana"/>
          <w:color w:val="000000"/>
          <w:sz w:val="18"/>
          <w:szCs w:val="18"/>
        </w:rPr>
        <w:t>pending;</w:t>
      </w:r>
      <w:proofErr w:type="gramEnd"/>
    </w:p>
    <w:p w14:paraId="643B356F" w14:textId="77777777" w:rsidR="005550E3" w:rsidRPr="005550E3" w:rsidRDefault="005550E3" w:rsidP="005550E3">
      <w:pPr>
        <w:rPr>
          <w:rFonts w:ascii="Verdana" w:hAnsi="Verdana"/>
          <w:color w:val="000000"/>
          <w:sz w:val="18"/>
          <w:szCs w:val="18"/>
        </w:rPr>
      </w:pPr>
    </w:p>
    <w:p w14:paraId="4E7DC362"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(b)</w:t>
      </w:r>
      <w:r w:rsidRPr="005550E3">
        <w:rPr>
          <w:rFonts w:ascii="Verdana" w:hAnsi="Verdana"/>
          <w:color w:val="000000"/>
          <w:sz w:val="18"/>
          <w:szCs w:val="18"/>
        </w:rPr>
        <w:tab/>
        <w:t xml:space="preserve">unpublished technical data other than data necessary to demonstrate compliance with technical regulations or </w:t>
      </w:r>
      <w:proofErr w:type="gramStart"/>
      <w:r w:rsidRPr="005550E3">
        <w:rPr>
          <w:rFonts w:ascii="Verdana" w:hAnsi="Verdana"/>
          <w:color w:val="000000"/>
          <w:sz w:val="18"/>
          <w:szCs w:val="18"/>
        </w:rPr>
        <w:t>standards;</w:t>
      </w:r>
      <w:proofErr w:type="gramEnd"/>
    </w:p>
    <w:p w14:paraId="49BD5B32" w14:textId="77777777" w:rsidR="005550E3" w:rsidRPr="005550E3" w:rsidRDefault="005550E3" w:rsidP="005550E3">
      <w:pPr>
        <w:rPr>
          <w:rFonts w:ascii="Verdana" w:hAnsi="Verdana"/>
          <w:color w:val="000000"/>
          <w:sz w:val="18"/>
          <w:szCs w:val="18"/>
        </w:rPr>
      </w:pPr>
    </w:p>
    <w:p w14:paraId="006069C8"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(c)</w:t>
      </w:r>
      <w:r w:rsidRPr="005550E3">
        <w:rPr>
          <w:rFonts w:ascii="Verdana" w:hAnsi="Verdana"/>
          <w:color w:val="000000"/>
          <w:sz w:val="18"/>
          <w:szCs w:val="18"/>
        </w:rPr>
        <w:tab/>
        <w:t xml:space="preserve">internal pricing, including manufacturing </w:t>
      </w:r>
      <w:proofErr w:type="gramStart"/>
      <w:r w:rsidRPr="005550E3">
        <w:rPr>
          <w:rFonts w:ascii="Verdana" w:hAnsi="Verdana"/>
          <w:color w:val="000000"/>
          <w:sz w:val="18"/>
          <w:szCs w:val="18"/>
        </w:rPr>
        <w:t>costs;</w:t>
      </w:r>
      <w:proofErr w:type="gramEnd"/>
    </w:p>
    <w:p w14:paraId="0DC6BE41" w14:textId="77777777" w:rsidR="005550E3" w:rsidRPr="005550E3" w:rsidRDefault="005550E3" w:rsidP="005550E3">
      <w:pPr>
        <w:rPr>
          <w:rFonts w:ascii="Verdana" w:hAnsi="Verdana"/>
          <w:color w:val="000000"/>
          <w:sz w:val="18"/>
          <w:szCs w:val="18"/>
        </w:rPr>
      </w:pPr>
    </w:p>
    <w:p w14:paraId="1C7D779E"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(d)</w:t>
      </w:r>
      <w:r w:rsidRPr="005550E3">
        <w:rPr>
          <w:rFonts w:ascii="Verdana" w:hAnsi="Verdana"/>
          <w:color w:val="000000"/>
          <w:sz w:val="18"/>
          <w:szCs w:val="18"/>
        </w:rPr>
        <w:tab/>
        <w:t xml:space="preserve">profit </w:t>
      </w:r>
      <w:proofErr w:type="gramStart"/>
      <w:r w:rsidRPr="005550E3">
        <w:rPr>
          <w:rFonts w:ascii="Verdana" w:hAnsi="Verdana"/>
          <w:color w:val="000000"/>
          <w:sz w:val="18"/>
          <w:szCs w:val="18"/>
        </w:rPr>
        <w:t>levels;</w:t>
      </w:r>
      <w:proofErr w:type="gramEnd"/>
    </w:p>
    <w:p w14:paraId="1462AC7E" w14:textId="77777777" w:rsidR="005550E3" w:rsidRPr="005550E3" w:rsidRDefault="005550E3" w:rsidP="005550E3">
      <w:pPr>
        <w:rPr>
          <w:rFonts w:ascii="Verdana" w:hAnsi="Verdana"/>
          <w:color w:val="000000"/>
          <w:sz w:val="18"/>
          <w:szCs w:val="18"/>
        </w:rPr>
      </w:pPr>
    </w:p>
    <w:p w14:paraId="28801D64" w14:textId="3821C880"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(e)</w:t>
      </w:r>
      <w:r w:rsidRPr="005550E3">
        <w:rPr>
          <w:rFonts w:ascii="Verdana" w:hAnsi="Verdana"/>
          <w:color w:val="000000"/>
          <w:sz w:val="18"/>
          <w:szCs w:val="18"/>
        </w:rPr>
        <w:tab/>
        <w:t>the terms of contracts between exporters and their suppliers unless it is not otherwise possible for the entity to conduct the inspection in question. In such cases, the entity shall only request the information necessary for this purpose.</w:t>
      </w:r>
    </w:p>
    <w:p w14:paraId="55F440F8" w14:textId="77777777" w:rsidR="005550E3" w:rsidRPr="005550E3" w:rsidRDefault="005550E3" w:rsidP="005550E3">
      <w:pPr>
        <w:rPr>
          <w:rFonts w:ascii="Verdana" w:hAnsi="Verdana"/>
          <w:color w:val="000000"/>
          <w:sz w:val="18"/>
          <w:szCs w:val="18"/>
        </w:rPr>
      </w:pPr>
    </w:p>
    <w:p w14:paraId="166D5A6A"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13.</w:t>
      </w:r>
      <w:r w:rsidRPr="005550E3">
        <w:rPr>
          <w:rFonts w:ascii="Verdana" w:hAnsi="Verdana"/>
          <w:color w:val="000000"/>
          <w:sz w:val="18"/>
          <w:szCs w:val="18"/>
        </w:rPr>
        <w:tab/>
        <w:t xml:space="preserve">The information referred to in paragraph 12, which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not otherwise request, may be released voluntarily by the exporter to illustrate a specific case.</w:t>
      </w:r>
    </w:p>
    <w:p w14:paraId="7C3252B2" w14:textId="77777777" w:rsidR="005550E3" w:rsidRPr="005550E3" w:rsidRDefault="005550E3" w:rsidP="005550E3">
      <w:pPr>
        <w:rPr>
          <w:rFonts w:ascii="Verdana" w:hAnsi="Verdana"/>
          <w:color w:val="000000"/>
          <w:sz w:val="18"/>
          <w:szCs w:val="18"/>
        </w:rPr>
      </w:pPr>
    </w:p>
    <w:p w14:paraId="319B6DBA"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Conflicts of Interest</w:t>
      </w:r>
    </w:p>
    <w:p w14:paraId="32CD442D" w14:textId="77777777" w:rsidR="005550E3" w:rsidRPr="005550E3" w:rsidRDefault="005550E3" w:rsidP="005550E3">
      <w:pPr>
        <w:rPr>
          <w:rFonts w:ascii="Verdana" w:hAnsi="Verdana"/>
          <w:color w:val="000000"/>
          <w:sz w:val="18"/>
          <w:szCs w:val="18"/>
        </w:rPr>
      </w:pPr>
    </w:p>
    <w:p w14:paraId="07BD3064"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14.</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bearing in mind also the provisions on protection of confidential business information in paragraphs 9 through 13, maintain procedures to avoid conflicts of interest:</w:t>
      </w:r>
    </w:p>
    <w:p w14:paraId="7FF62F16" w14:textId="77777777" w:rsidR="005550E3" w:rsidRPr="005550E3" w:rsidRDefault="005550E3" w:rsidP="005550E3">
      <w:pPr>
        <w:rPr>
          <w:rFonts w:ascii="Verdana" w:hAnsi="Verdana"/>
          <w:color w:val="000000"/>
          <w:sz w:val="18"/>
          <w:szCs w:val="18"/>
        </w:rPr>
      </w:pPr>
    </w:p>
    <w:p w14:paraId="22795921"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(a)</w:t>
      </w:r>
      <w:r w:rsidRPr="005550E3">
        <w:rPr>
          <w:rFonts w:ascii="Verdana" w:hAnsi="Verdana"/>
          <w:color w:val="000000"/>
          <w:sz w:val="18"/>
          <w:szCs w:val="18"/>
        </w:rPr>
        <w:tab/>
        <w:t xml:space="preserve">between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and any related entities of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in question, including any entities in which the latter have a financial or commercial interest or any entities which have a financial interest in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in question, and whose shipments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are to inspect;</w:t>
      </w:r>
    </w:p>
    <w:p w14:paraId="245CFD77" w14:textId="77777777" w:rsidR="005550E3" w:rsidRPr="005550E3" w:rsidRDefault="005550E3" w:rsidP="005550E3">
      <w:pPr>
        <w:rPr>
          <w:rFonts w:ascii="Verdana" w:hAnsi="Verdana"/>
          <w:color w:val="000000"/>
          <w:sz w:val="18"/>
          <w:szCs w:val="18"/>
        </w:rPr>
      </w:pPr>
    </w:p>
    <w:p w14:paraId="1E7473BB"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(b)</w:t>
      </w:r>
      <w:r w:rsidRPr="005550E3">
        <w:rPr>
          <w:rFonts w:ascii="Verdana" w:hAnsi="Verdana"/>
          <w:color w:val="000000"/>
          <w:sz w:val="18"/>
          <w:szCs w:val="18"/>
        </w:rPr>
        <w:tab/>
        <w:t xml:space="preserve">between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and any other entities, including other entities subject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with the exception of the government entities contracting or mandating the </w:t>
      </w:r>
      <w:proofErr w:type="gramStart"/>
      <w:r w:rsidRPr="005550E3">
        <w:rPr>
          <w:rFonts w:ascii="Verdana" w:hAnsi="Verdana"/>
          <w:color w:val="000000"/>
          <w:sz w:val="18"/>
          <w:szCs w:val="18"/>
        </w:rPr>
        <w:t>inspections;</w:t>
      </w:r>
      <w:proofErr w:type="gramEnd"/>
    </w:p>
    <w:p w14:paraId="74889AEE" w14:textId="77777777" w:rsidR="005550E3" w:rsidRPr="005550E3" w:rsidRDefault="005550E3" w:rsidP="005550E3">
      <w:pPr>
        <w:rPr>
          <w:rFonts w:ascii="Verdana" w:hAnsi="Verdana"/>
          <w:color w:val="000000"/>
          <w:sz w:val="18"/>
          <w:szCs w:val="18"/>
        </w:rPr>
      </w:pPr>
    </w:p>
    <w:p w14:paraId="37ACA009"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(c)</w:t>
      </w:r>
      <w:r w:rsidRPr="005550E3">
        <w:rPr>
          <w:rFonts w:ascii="Verdana" w:hAnsi="Verdana"/>
          <w:color w:val="000000"/>
          <w:sz w:val="18"/>
          <w:szCs w:val="18"/>
        </w:rPr>
        <w:tab/>
        <w:t xml:space="preserve">with divisions of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engaged in activities other than those required to carry out the inspection process.</w:t>
      </w:r>
    </w:p>
    <w:p w14:paraId="7484519B" w14:textId="77777777" w:rsidR="005550E3" w:rsidRPr="005550E3" w:rsidRDefault="005550E3" w:rsidP="005550E3">
      <w:pPr>
        <w:rPr>
          <w:rFonts w:ascii="Verdana" w:hAnsi="Verdana"/>
          <w:color w:val="000000"/>
          <w:sz w:val="18"/>
          <w:szCs w:val="18"/>
        </w:rPr>
      </w:pPr>
    </w:p>
    <w:p w14:paraId="133BAD6F" w14:textId="77777777" w:rsidR="005550E3" w:rsidRPr="005550E3" w:rsidRDefault="005550E3" w:rsidP="007B0E01">
      <w:pPr>
        <w:keepNext/>
        <w:rPr>
          <w:rFonts w:ascii="Verdana" w:hAnsi="Verdana"/>
          <w:color w:val="000000"/>
          <w:sz w:val="18"/>
          <w:szCs w:val="18"/>
        </w:rPr>
      </w:pPr>
      <w:r w:rsidRPr="005550E3">
        <w:rPr>
          <w:rFonts w:ascii="Verdana" w:hAnsi="Verdana"/>
          <w:i/>
          <w:color w:val="000000"/>
          <w:sz w:val="18"/>
          <w:szCs w:val="18"/>
        </w:rPr>
        <w:t>Delays</w:t>
      </w:r>
    </w:p>
    <w:p w14:paraId="73793431" w14:textId="77777777" w:rsidR="005550E3" w:rsidRPr="005550E3" w:rsidRDefault="005550E3" w:rsidP="007B0E01">
      <w:pPr>
        <w:keepNext/>
        <w:rPr>
          <w:rFonts w:ascii="Verdana" w:hAnsi="Verdana"/>
          <w:color w:val="000000"/>
          <w:sz w:val="18"/>
          <w:szCs w:val="18"/>
        </w:rPr>
      </w:pPr>
    </w:p>
    <w:p w14:paraId="0BD436D6" w14:textId="4F22C22D" w:rsidR="005550E3" w:rsidRPr="005550E3" w:rsidRDefault="005550E3" w:rsidP="007B0E01">
      <w:pPr>
        <w:keepNext/>
        <w:rPr>
          <w:rFonts w:ascii="Verdana" w:hAnsi="Verdana"/>
          <w:color w:val="000000"/>
          <w:sz w:val="18"/>
          <w:szCs w:val="18"/>
        </w:rPr>
      </w:pPr>
      <w:r w:rsidRPr="005550E3">
        <w:rPr>
          <w:rFonts w:ascii="Verdana" w:hAnsi="Verdana"/>
          <w:color w:val="000000"/>
          <w:sz w:val="18"/>
          <w:szCs w:val="18"/>
        </w:rPr>
        <w:t>15.</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avoid unreasonable delays in inspection of shipments. User Members shall ensure that, once a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and an exporter agree on an inspection date,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conducts the inspection on that date unless it is rescheduled on a mutually agreed basis between the exporter and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or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is prevented from doing so by the exporter or by </w:t>
      </w:r>
      <w:r w:rsidRPr="005550E3">
        <w:rPr>
          <w:rFonts w:ascii="Verdana" w:hAnsi="Verdana"/>
          <w:i/>
          <w:color w:val="000000"/>
          <w:sz w:val="18"/>
          <w:szCs w:val="18"/>
        </w:rPr>
        <w:t>force majeure</w:t>
      </w:r>
      <w:r w:rsidRPr="005550E3">
        <w:rPr>
          <w:rFonts w:ascii="Verdana" w:hAnsi="Verdana"/>
          <w:color w:val="000000"/>
          <w:sz w:val="18"/>
          <w:szCs w:val="18"/>
        </w:rPr>
        <w:t>.</w:t>
      </w:r>
      <w:r w:rsidRPr="005550E3">
        <w:rPr>
          <w:rStyle w:val="FootnoteReference"/>
          <w:rFonts w:ascii="Verdana" w:eastAsiaTheme="majorEastAsia" w:hAnsi="Verdana"/>
          <w:color w:val="000000"/>
          <w:sz w:val="18"/>
          <w:szCs w:val="18"/>
        </w:rPr>
        <w:footnoteReference w:id="3"/>
      </w:r>
    </w:p>
    <w:p w14:paraId="67486D1B" w14:textId="77777777" w:rsidR="005550E3" w:rsidRPr="005550E3" w:rsidRDefault="005550E3" w:rsidP="005550E3">
      <w:pPr>
        <w:rPr>
          <w:rFonts w:ascii="Verdana" w:hAnsi="Verdana"/>
          <w:color w:val="000000"/>
          <w:sz w:val="18"/>
          <w:szCs w:val="18"/>
        </w:rPr>
      </w:pPr>
    </w:p>
    <w:p w14:paraId="608E9BF1" w14:textId="03802213" w:rsidR="005550E3" w:rsidRPr="005550E3" w:rsidRDefault="005550E3" w:rsidP="005550E3">
      <w:pPr>
        <w:rPr>
          <w:rFonts w:ascii="Verdana" w:hAnsi="Verdana"/>
          <w:color w:val="000000"/>
          <w:sz w:val="18"/>
          <w:szCs w:val="18"/>
        </w:rPr>
      </w:pPr>
      <w:r w:rsidRPr="005550E3">
        <w:rPr>
          <w:rFonts w:ascii="Verdana" w:hAnsi="Verdana"/>
          <w:color w:val="000000"/>
          <w:sz w:val="18"/>
          <w:szCs w:val="18"/>
        </w:rPr>
        <w:t>16.</w:t>
      </w:r>
      <w:r w:rsidRPr="005550E3">
        <w:rPr>
          <w:rFonts w:ascii="Verdana" w:hAnsi="Verdana"/>
          <w:color w:val="000000"/>
          <w:sz w:val="18"/>
          <w:szCs w:val="18"/>
        </w:rPr>
        <w:tab/>
        <w:t xml:space="preserve">User Members shall ensure that, following receipt of the final documents and completion of the inspection,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within five working days, either issue a Clean Report of Findings or provide a detailed written explanation specifying the reasons for non-issuance. User Members shall ensure that, in the latter case,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give exporters the opportunity to present their views in writing and, if exporters so request, arrange for re-inspection at the earliest mutually convenient date.</w:t>
      </w:r>
    </w:p>
    <w:p w14:paraId="5A016569" w14:textId="77777777" w:rsidR="005550E3" w:rsidRPr="005550E3" w:rsidRDefault="005550E3" w:rsidP="005550E3">
      <w:pPr>
        <w:rPr>
          <w:rFonts w:ascii="Verdana" w:hAnsi="Verdana"/>
          <w:color w:val="000000"/>
          <w:sz w:val="18"/>
          <w:szCs w:val="18"/>
        </w:rPr>
      </w:pPr>
    </w:p>
    <w:p w14:paraId="029C4677" w14:textId="76EFF561" w:rsidR="005550E3" w:rsidRPr="005550E3" w:rsidRDefault="005550E3" w:rsidP="005550E3">
      <w:pPr>
        <w:rPr>
          <w:rFonts w:ascii="Verdana" w:hAnsi="Verdana"/>
          <w:color w:val="000000"/>
          <w:sz w:val="18"/>
          <w:szCs w:val="18"/>
        </w:rPr>
      </w:pPr>
      <w:r w:rsidRPr="005550E3">
        <w:rPr>
          <w:rFonts w:ascii="Verdana" w:hAnsi="Verdana"/>
          <w:color w:val="000000"/>
          <w:sz w:val="18"/>
          <w:szCs w:val="18"/>
        </w:rPr>
        <w:t>17.</w:t>
      </w:r>
      <w:r w:rsidRPr="005550E3">
        <w:rPr>
          <w:rFonts w:ascii="Verdana" w:hAnsi="Verdana"/>
          <w:color w:val="000000"/>
          <w:sz w:val="18"/>
          <w:szCs w:val="18"/>
        </w:rPr>
        <w:tab/>
        <w:t xml:space="preserve">User Members shall ensure that, whenever so requested by the exporters,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undertake, prior to the date of physical inspection, a preliminary verification of price and, where applicable, of currency exchange rate, on the basis of the contract between exporter and importer, the </w:t>
      </w:r>
      <w:r w:rsidRPr="005550E3">
        <w:rPr>
          <w:rFonts w:ascii="Verdana" w:hAnsi="Verdana"/>
          <w:i/>
          <w:color w:val="000000"/>
          <w:sz w:val="18"/>
          <w:szCs w:val="18"/>
        </w:rPr>
        <w:t>pro forma</w:t>
      </w:r>
      <w:r w:rsidRPr="005550E3">
        <w:rPr>
          <w:rFonts w:ascii="Verdana" w:hAnsi="Verdana"/>
          <w:color w:val="000000"/>
          <w:sz w:val="18"/>
          <w:szCs w:val="18"/>
        </w:rPr>
        <w:t xml:space="preserve"> invoice and, where applicable, the application for import authorization. User Members shall ensure that a price or currency exchange rate that has been accepted by a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w:t>
      </w:r>
      <w:proofErr w:type="gramStart"/>
      <w:r w:rsidRPr="005550E3">
        <w:rPr>
          <w:rFonts w:ascii="Verdana" w:hAnsi="Verdana"/>
          <w:color w:val="000000"/>
          <w:sz w:val="18"/>
          <w:szCs w:val="18"/>
        </w:rPr>
        <w:t>on the basis of</w:t>
      </w:r>
      <w:proofErr w:type="gramEnd"/>
      <w:r w:rsidRPr="005550E3">
        <w:rPr>
          <w:rFonts w:ascii="Verdana" w:hAnsi="Verdana"/>
          <w:color w:val="000000"/>
          <w:sz w:val="18"/>
          <w:szCs w:val="18"/>
        </w:rPr>
        <w:t xml:space="preserve"> such preliminary verification is not withdrawn, providing the goods conform to the import documentation and/or import licence. They shall ensure that, after a preliminary verification has taken place,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immediately inform exporters in writing either of their acceptance or of their detailed reasons for non-acceptance of the price and/or currency exchange rate.</w:t>
      </w:r>
    </w:p>
    <w:p w14:paraId="4047E420" w14:textId="77777777" w:rsidR="005550E3" w:rsidRPr="005550E3" w:rsidRDefault="005550E3" w:rsidP="005550E3">
      <w:pPr>
        <w:rPr>
          <w:rFonts w:ascii="Verdana" w:hAnsi="Verdana"/>
          <w:color w:val="000000"/>
          <w:sz w:val="18"/>
          <w:szCs w:val="18"/>
        </w:rPr>
      </w:pPr>
    </w:p>
    <w:p w14:paraId="21076F81"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18.</w:t>
      </w:r>
      <w:r w:rsidRPr="005550E3">
        <w:rPr>
          <w:rFonts w:ascii="Verdana" w:hAnsi="Verdana"/>
          <w:color w:val="000000"/>
          <w:sz w:val="18"/>
          <w:szCs w:val="18"/>
        </w:rPr>
        <w:tab/>
        <w:t xml:space="preserve">User Members shall ensure that, </w:t>
      </w:r>
      <w:proofErr w:type="gramStart"/>
      <w:r w:rsidRPr="005550E3">
        <w:rPr>
          <w:rFonts w:ascii="Verdana" w:hAnsi="Verdana"/>
          <w:color w:val="000000"/>
          <w:sz w:val="18"/>
          <w:szCs w:val="18"/>
        </w:rPr>
        <w:t>in order to</w:t>
      </w:r>
      <w:proofErr w:type="gramEnd"/>
      <w:r w:rsidRPr="005550E3">
        <w:rPr>
          <w:rFonts w:ascii="Verdana" w:hAnsi="Verdana"/>
          <w:color w:val="000000"/>
          <w:sz w:val="18"/>
          <w:szCs w:val="18"/>
        </w:rPr>
        <w:t xml:space="preserve"> avoid delays in payment,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send to exporters or to designated representatives of the exporters a Clean Report of Findings as expeditiously as possible.</w:t>
      </w:r>
    </w:p>
    <w:p w14:paraId="354D641B" w14:textId="77777777" w:rsidR="005550E3" w:rsidRPr="005550E3" w:rsidRDefault="005550E3" w:rsidP="005550E3">
      <w:pPr>
        <w:rPr>
          <w:rFonts w:ascii="Verdana" w:hAnsi="Verdana"/>
          <w:color w:val="000000"/>
          <w:sz w:val="18"/>
          <w:szCs w:val="18"/>
        </w:rPr>
      </w:pPr>
    </w:p>
    <w:p w14:paraId="75063B25"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19.</w:t>
      </w:r>
      <w:r w:rsidRPr="005550E3">
        <w:rPr>
          <w:rFonts w:ascii="Verdana" w:hAnsi="Verdana"/>
          <w:color w:val="000000"/>
          <w:sz w:val="18"/>
          <w:szCs w:val="18"/>
        </w:rPr>
        <w:tab/>
        <w:t xml:space="preserve">User Members shall ensure that, in the event of a clerical error in the Clean Report of Findings,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correct the error and forward the corrected information to the appropriate parties as expeditiously as possible.</w:t>
      </w:r>
    </w:p>
    <w:p w14:paraId="0B17E465" w14:textId="77777777" w:rsidR="005550E3" w:rsidRPr="005550E3" w:rsidRDefault="005550E3" w:rsidP="005550E3">
      <w:pPr>
        <w:rPr>
          <w:rFonts w:ascii="Verdana" w:hAnsi="Verdana"/>
          <w:color w:val="000000"/>
          <w:sz w:val="18"/>
          <w:szCs w:val="18"/>
        </w:rPr>
      </w:pPr>
    </w:p>
    <w:p w14:paraId="2EA1A42D"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Price Verification</w:t>
      </w:r>
    </w:p>
    <w:p w14:paraId="0A240FA5" w14:textId="77777777" w:rsidR="005550E3" w:rsidRPr="005550E3" w:rsidRDefault="005550E3" w:rsidP="005550E3">
      <w:pPr>
        <w:rPr>
          <w:rFonts w:ascii="Verdana" w:hAnsi="Verdana"/>
          <w:color w:val="000000"/>
          <w:sz w:val="18"/>
          <w:szCs w:val="18"/>
        </w:rPr>
      </w:pPr>
    </w:p>
    <w:p w14:paraId="2478D062"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20.</w:t>
      </w:r>
      <w:r w:rsidRPr="005550E3">
        <w:rPr>
          <w:rFonts w:ascii="Verdana" w:hAnsi="Verdana"/>
          <w:color w:val="000000"/>
          <w:sz w:val="18"/>
          <w:szCs w:val="18"/>
        </w:rPr>
        <w:tab/>
        <w:t xml:space="preserve">User Members shall ensure that, </w:t>
      </w:r>
      <w:proofErr w:type="gramStart"/>
      <w:r w:rsidRPr="005550E3">
        <w:rPr>
          <w:rFonts w:ascii="Verdana" w:hAnsi="Verdana"/>
          <w:color w:val="000000"/>
          <w:sz w:val="18"/>
          <w:szCs w:val="18"/>
        </w:rPr>
        <w:t>in order to</w:t>
      </w:r>
      <w:proofErr w:type="gramEnd"/>
      <w:r w:rsidRPr="005550E3">
        <w:rPr>
          <w:rFonts w:ascii="Verdana" w:hAnsi="Verdana"/>
          <w:color w:val="000000"/>
          <w:sz w:val="18"/>
          <w:szCs w:val="18"/>
        </w:rPr>
        <w:t xml:space="preserve"> prevent over- and under-invoicing and fraud,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conduct price verification</w:t>
      </w:r>
      <w:r w:rsidRPr="005550E3">
        <w:rPr>
          <w:rStyle w:val="FootnoteReference"/>
          <w:rFonts w:ascii="Verdana" w:eastAsiaTheme="majorEastAsia" w:hAnsi="Verdana"/>
          <w:color w:val="000000"/>
          <w:sz w:val="18"/>
          <w:szCs w:val="18"/>
        </w:rPr>
        <w:footnoteReference w:id="4"/>
      </w:r>
      <w:r w:rsidRPr="005550E3">
        <w:rPr>
          <w:rFonts w:ascii="Verdana" w:hAnsi="Verdana"/>
          <w:color w:val="000000"/>
          <w:sz w:val="18"/>
          <w:szCs w:val="18"/>
        </w:rPr>
        <w:t xml:space="preserve"> according to the following guidelines:</w:t>
      </w:r>
    </w:p>
    <w:p w14:paraId="49DF1638"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r>
    </w:p>
    <w:p w14:paraId="0E643B49" w14:textId="6EA58186"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(a)</w:t>
      </w:r>
      <w:r w:rsidRPr="005550E3">
        <w:rPr>
          <w:rFonts w:ascii="Verdana" w:hAnsi="Verdana"/>
          <w:color w:val="000000"/>
          <w:sz w:val="18"/>
          <w:szCs w:val="18"/>
        </w:rPr>
        <w:tab/>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only reject a contract price agreed between an exporter and an importer if they can demonstrate that their findings of an unsatisfactory price are based on a verification process which is in conformity with the criteria set out in subparagraphs (b) through</w:t>
      </w:r>
      <w:r w:rsidR="00221756">
        <w:rPr>
          <w:rFonts w:ascii="Verdana" w:hAnsi="Verdana"/>
          <w:color w:val="000000"/>
          <w:sz w:val="18"/>
          <w:szCs w:val="18"/>
        </w:rPr>
        <w:t> </w:t>
      </w:r>
      <w:r w:rsidRPr="005550E3">
        <w:rPr>
          <w:rFonts w:ascii="Verdana" w:hAnsi="Verdana"/>
          <w:color w:val="000000"/>
          <w:sz w:val="18"/>
          <w:szCs w:val="18"/>
        </w:rPr>
        <w:t>(e);</w:t>
      </w:r>
    </w:p>
    <w:p w14:paraId="36432A4D" w14:textId="77777777" w:rsidR="005550E3" w:rsidRPr="005550E3" w:rsidRDefault="005550E3" w:rsidP="005550E3">
      <w:pPr>
        <w:rPr>
          <w:rFonts w:ascii="Verdana" w:hAnsi="Verdana"/>
          <w:color w:val="000000"/>
          <w:sz w:val="18"/>
          <w:szCs w:val="18"/>
        </w:rPr>
      </w:pPr>
    </w:p>
    <w:p w14:paraId="49BA8A17" w14:textId="5E66D21C"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(b)</w:t>
      </w:r>
      <w:r w:rsidRPr="005550E3">
        <w:rPr>
          <w:rFonts w:ascii="Verdana" w:hAnsi="Verdana"/>
          <w:color w:val="000000"/>
          <w:sz w:val="18"/>
          <w:szCs w:val="18"/>
        </w:rPr>
        <w:tab/>
        <w:t xml:space="preserve">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shall base its price comparison for the verification of the export price on the price(s) of identical or similar goods offered for export from the same country of exportation at or about the same time, under competitive and comparable conditions of sale, in conformity with customary commercial practices and net of any applicable standard discounts. Such comparison shall be based on the following:</w:t>
      </w:r>
    </w:p>
    <w:p w14:paraId="14505E17" w14:textId="77777777" w:rsidR="005550E3" w:rsidRPr="005550E3" w:rsidRDefault="005550E3" w:rsidP="005550E3">
      <w:pPr>
        <w:rPr>
          <w:rFonts w:ascii="Verdana" w:hAnsi="Verdana"/>
          <w:color w:val="000000"/>
          <w:sz w:val="18"/>
          <w:szCs w:val="18"/>
        </w:rPr>
      </w:pPr>
    </w:p>
    <w:p w14:paraId="6A3641A4"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w:t>
      </w:r>
      <w:proofErr w:type="spellStart"/>
      <w:r w:rsidRPr="005550E3">
        <w:rPr>
          <w:rFonts w:ascii="Verdana" w:hAnsi="Verdana"/>
          <w:color w:val="000000"/>
          <w:sz w:val="18"/>
          <w:szCs w:val="18"/>
        </w:rPr>
        <w:t>i</w:t>
      </w:r>
      <w:proofErr w:type="spellEnd"/>
      <w:r w:rsidRPr="005550E3">
        <w:rPr>
          <w:rFonts w:ascii="Verdana" w:hAnsi="Verdana"/>
          <w:color w:val="000000"/>
          <w:sz w:val="18"/>
          <w:szCs w:val="18"/>
        </w:rPr>
        <w:t>)</w:t>
      </w:r>
      <w:r w:rsidRPr="005550E3">
        <w:rPr>
          <w:rFonts w:ascii="Verdana" w:hAnsi="Verdana"/>
          <w:color w:val="000000"/>
          <w:sz w:val="18"/>
          <w:szCs w:val="18"/>
        </w:rPr>
        <w:tab/>
        <w:t xml:space="preserve">only prices providing a valid basis of comparison shall be used, taking into account the relevant economic factors pertaining to the country of importation and a country or countries used for price </w:t>
      </w:r>
      <w:proofErr w:type="gramStart"/>
      <w:r w:rsidRPr="005550E3">
        <w:rPr>
          <w:rFonts w:ascii="Verdana" w:hAnsi="Verdana"/>
          <w:color w:val="000000"/>
          <w:sz w:val="18"/>
          <w:szCs w:val="18"/>
        </w:rPr>
        <w:t>comparison;</w:t>
      </w:r>
      <w:proofErr w:type="gramEnd"/>
    </w:p>
    <w:p w14:paraId="3E810DA4" w14:textId="77777777" w:rsidR="005550E3" w:rsidRPr="005550E3" w:rsidRDefault="005550E3" w:rsidP="005550E3">
      <w:pPr>
        <w:rPr>
          <w:rFonts w:ascii="Verdana" w:hAnsi="Verdana"/>
          <w:color w:val="000000"/>
          <w:sz w:val="18"/>
          <w:szCs w:val="18"/>
        </w:rPr>
      </w:pPr>
    </w:p>
    <w:p w14:paraId="77F516FB"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w:t>
      </w:r>
      <w:r w:rsidRPr="005550E3">
        <w:rPr>
          <w:rFonts w:ascii="Verdana" w:hAnsi="Verdana"/>
          <w:color w:val="000000"/>
          <w:sz w:val="18"/>
          <w:szCs w:val="18"/>
        </w:rPr>
        <w:tab/>
        <w:t xml:space="preserve">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shall not rely upon the price of goods offered for export to different countries of importation to arbitrarily impose the lowest price upon the </w:t>
      </w:r>
      <w:proofErr w:type="gramStart"/>
      <w:r w:rsidRPr="005550E3">
        <w:rPr>
          <w:rFonts w:ascii="Verdana" w:hAnsi="Verdana"/>
          <w:color w:val="000000"/>
          <w:sz w:val="18"/>
          <w:szCs w:val="18"/>
        </w:rPr>
        <w:t>shipment;</w:t>
      </w:r>
      <w:proofErr w:type="gramEnd"/>
    </w:p>
    <w:p w14:paraId="107F8330" w14:textId="77777777" w:rsidR="005550E3" w:rsidRPr="005550E3" w:rsidRDefault="005550E3" w:rsidP="005550E3">
      <w:pPr>
        <w:rPr>
          <w:rFonts w:ascii="Verdana" w:hAnsi="Verdana"/>
          <w:color w:val="000000"/>
          <w:sz w:val="18"/>
          <w:szCs w:val="18"/>
        </w:rPr>
      </w:pPr>
    </w:p>
    <w:p w14:paraId="06D8806A"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(iii)</w:t>
      </w:r>
      <w:r w:rsidRPr="005550E3">
        <w:rPr>
          <w:rFonts w:ascii="Verdana" w:hAnsi="Verdana"/>
          <w:color w:val="000000"/>
          <w:sz w:val="18"/>
          <w:szCs w:val="18"/>
        </w:rPr>
        <w:tab/>
        <w:t xml:space="preserve">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shall take into account the specific elements listed in subparagraph (c</w:t>
      </w:r>
      <w:proofErr w:type="gramStart"/>
      <w:r w:rsidRPr="005550E3">
        <w:rPr>
          <w:rFonts w:ascii="Verdana" w:hAnsi="Verdana"/>
          <w:color w:val="000000"/>
          <w:sz w:val="18"/>
          <w:szCs w:val="18"/>
        </w:rPr>
        <w:t>);</w:t>
      </w:r>
      <w:proofErr w:type="gramEnd"/>
    </w:p>
    <w:p w14:paraId="3AC309EC" w14:textId="77777777" w:rsidR="005550E3" w:rsidRPr="005550E3" w:rsidRDefault="005550E3" w:rsidP="005550E3">
      <w:pPr>
        <w:rPr>
          <w:rFonts w:ascii="Verdana" w:hAnsi="Verdana"/>
          <w:color w:val="000000"/>
          <w:sz w:val="18"/>
          <w:szCs w:val="18"/>
        </w:rPr>
      </w:pPr>
    </w:p>
    <w:p w14:paraId="67606B0A"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(iv)</w:t>
      </w:r>
      <w:r w:rsidRPr="005550E3">
        <w:rPr>
          <w:rFonts w:ascii="Verdana" w:hAnsi="Verdana"/>
          <w:color w:val="000000"/>
          <w:sz w:val="18"/>
          <w:szCs w:val="18"/>
        </w:rPr>
        <w:tab/>
        <w:t xml:space="preserve">at any stage in the process described above,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shall provide the exporter with an opportunity to explain the </w:t>
      </w:r>
      <w:proofErr w:type="gramStart"/>
      <w:r w:rsidRPr="005550E3">
        <w:rPr>
          <w:rFonts w:ascii="Verdana" w:hAnsi="Verdana"/>
          <w:color w:val="000000"/>
          <w:sz w:val="18"/>
          <w:szCs w:val="18"/>
        </w:rPr>
        <w:t>price;</w:t>
      </w:r>
      <w:proofErr w:type="gramEnd"/>
    </w:p>
    <w:p w14:paraId="78F74355" w14:textId="77777777" w:rsidR="005550E3" w:rsidRPr="005550E3" w:rsidRDefault="005550E3" w:rsidP="005550E3">
      <w:pPr>
        <w:rPr>
          <w:rFonts w:ascii="Verdana" w:hAnsi="Verdana"/>
          <w:color w:val="000000"/>
          <w:sz w:val="18"/>
          <w:szCs w:val="18"/>
        </w:rPr>
      </w:pPr>
    </w:p>
    <w:p w14:paraId="40DF18E0" w14:textId="323DCF8D"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(c)</w:t>
      </w:r>
      <w:r w:rsidRPr="005550E3">
        <w:rPr>
          <w:rFonts w:ascii="Verdana" w:hAnsi="Verdana"/>
          <w:color w:val="000000"/>
          <w:sz w:val="18"/>
          <w:szCs w:val="18"/>
        </w:rPr>
        <w:tab/>
        <w:t xml:space="preserve">when conducting price verification,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make appropriate allowances for the terms of the sales contract and generally applicable adjusting factors pertaining to the transaction; these factors shall include but not be limited to the commercial level and quantity of the sale, delivery periods and conditions, price escalation clauses, quality specifications, special design features, special shipping or packing specifications, order size, spot sales, seasonal influences, licence or other intellectual property fees, and services rendered as part of the contract if these are not customarily invoiced separately; they shall also include certain elements relating to the exporter's price, such as the contractual relationship between the exporter and importer;</w:t>
      </w:r>
    </w:p>
    <w:p w14:paraId="49CA3319" w14:textId="77777777" w:rsidR="005550E3" w:rsidRPr="005550E3" w:rsidRDefault="005550E3" w:rsidP="005550E3">
      <w:pPr>
        <w:rPr>
          <w:rFonts w:ascii="Verdana" w:hAnsi="Verdana"/>
          <w:color w:val="000000"/>
          <w:sz w:val="18"/>
          <w:szCs w:val="18"/>
        </w:rPr>
      </w:pPr>
    </w:p>
    <w:p w14:paraId="6D172B3C"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(d)</w:t>
      </w:r>
      <w:r w:rsidRPr="005550E3">
        <w:rPr>
          <w:rFonts w:ascii="Verdana" w:hAnsi="Verdana"/>
          <w:color w:val="000000"/>
          <w:sz w:val="18"/>
          <w:szCs w:val="18"/>
        </w:rPr>
        <w:tab/>
        <w:t xml:space="preserve">the verification of transportation charges shall relate only to the agreed price of the mode of transport in the country of exportation as indicated in the sales </w:t>
      </w:r>
      <w:proofErr w:type="gramStart"/>
      <w:r w:rsidRPr="005550E3">
        <w:rPr>
          <w:rFonts w:ascii="Verdana" w:hAnsi="Verdana"/>
          <w:color w:val="000000"/>
          <w:sz w:val="18"/>
          <w:szCs w:val="18"/>
        </w:rPr>
        <w:t>contract;</w:t>
      </w:r>
      <w:proofErr w:type="gramEnd"/>
    </w:p>
    <w:p w14:paraId="2CE27EE1" w14:textId="77777777" w:rsidR="005550E3" w:rsidRPr="005550E3" w:rsidRDefault="005550E3" w:rsidP="005550E3">
      <w:pPr>
        <w:rPr>
          <w:rFonts w:ascii="Verdana" w:hAnsi="Verdana"/>
          <w:color w:val="000000"/>
          <w:sz w:val="18"/>
          <w:szCs w:val="18"/>
        </w:rPr>
      </w:pPr>
    </w:p>
    <w:p w14:paraId="082A4EBD"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(e)</w:t>
      </w:r>
      <w:r w:rsidRPr="005550E3">
        <w:rPr>
          <w:rFonts w:ascii="Verdana" w:hAnsi="Verdana"/>
          <w:color w:val="000000"/>
          <w:sz w:val="18"/>
          <w:szCs w:val="18"/>
        </w:rPr>
        <w:tab/>
        <w:t>the following shall not be used for price verification purposes:</w:t>
      </w:r>
    </w:p>
    <w:p w14:paraId="5A1B69B2" w14:textId="77777777" w:rsidR="005550E3" w:rsidRPr="005550E3" w:rsidRDefault="005550E3" w:rsidP="005550E3">
      <w:pPr>
        <w:rPr>
          <w:rFonts w:ascii="Verdana" w:hAnsi="Verdana"/>
          <w:color w:val="000000"/>
          <w:sz w:val="18"/>
          <w:szCs w:val="18"/>
        </w:rPr>
      </w:pPr>
    </w:p>
    <w:p w14:paraId="68B2C4FA"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w:t>
      </w:r>
      <w:proofErr w:type="spellStart"/>
      <w:r w:rsidRPr="005550E3">
        <w:rPr>
          <w:rFonts w:ascii="Verdana" w:hAnsi="Verdana"/>
          <w:color w:val="000000"/>
          <w:sz w:val="18"/>
          <w:szCs w:val="18"/>
        </w:rPr>
        <w:t>i</w:t>
      </w:r>
      <w:proofErr w:type="spellEnd"/>
      <w:r w:rsidRPr="005550E3">
        <w:rPr>
          <w:rFonts w:ascii="Verdana" w:hAnsi="Verdana"/>
          <w:color w:val="000000"/>
          <w:sz w:val="18"/>
          <w:szCs w:val="18"/>
        </w:rPr>
        <w:t>)</w:t>
      </w:r>
      <w:r w:rsidRPr="005550E3">
        <w:rPr>
          <w:rFonts w:ascii="Verdana" w:hAnsi="Verdana"/>
          <w:color w:val="000000"/>
          <w:sz w:val="18"/>
          <w:szCs w:val="18"/>
        </w:rPr>
        <w:tab/>
        <w:t xml:space="preserve">the selling price in the country of importation of goods produced in such </w:t>
      </w:r>
      <w:proofErr w:type="gramStart"/>
      <w:r w:rsidRPr="005550E3">
        <w:rPr>
          <w:rFonts w:ascii="Verdana" w:hAnsi="Verdana"/>
          <w:color w:val="000000"/>
          <w:sz w:val="18"/>
          <w:szCs w:val="18"/>
        </w:rPr>
        <w:t>country;</w:t>
      </w:r>
      <w:proofErr w:type="gramEnd"/>
    </w:p>
    <w:p w14:paraId="2D3B9991" w14:textId="77777777" w:rsidR="005550E3" w:rsidRPr="005550E3" w:rsidRDefault="005550E3" w:rsidP="005550E3">
      <w:pPr>
        <w:rPr>
          <w:rFonts w:ascii="Verdana" w:hAnsi="Verdana"/>
          <w:color w:val="000000"/>
          <w:sz w:val="18"/>
          <w:szCs w:val="18"/>
        </w:rPr>
      </w:pPr>
    </w:p>
    <w:p w14:paraId="627F14FC"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w:t>
      </w:r>
      <w:r w:rsidRPr="005550E3">
        <w:rPr>
          <w:rFonts w:ascii="Verdana" w:hAnsi="Verdana"/>
          <w:color w:val="000000"/>
          <w:sz w:val="18"/>
          <w:szCs w:val="18"/>
        </w:rPr>
        <w:tab/>
        <w:t xml:space="preserve">the price of goods for export from a country other than the country of </w:t>
      </w:r>
      <w:proofErr w:type="gramStart"/>
      <w:r w:rsidRPr="005550E3">
        <w:rPr>
          <w:rFonts w:ascii="Verdana" w:hAnsi="Verdana"/>
          <w:color w:val="000000"/>
          <w:sz w:val="18"/>
          <w:szCs w:val="18"/>
        </w:rPr>
        <w:t>exportation;</w:t>
      </w:r>
      <w:proofErr w:type="gramEnd"/>
    </w:p>
    <w:p w14:paraId="4054E210" w14:textId="77777777" w:rsidR="005550E3" w:rsidRPr="005550E3" w:rsidRDefault="005550E3" w:rsidP="005550E3">
      <w:pPr>
        <w:rPr>
          <w:rFonts w:ascii="Verdana" w:hAnsi="Verdana"/>
          <w:color w:val="000000"/>
          <w:sz w:val="18"/>
          <w:szCs w:val="18"/>
        </w:rPr>
      </w:pPr>
    </w:p>
    <w:p w14:paraId="1371437A"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(iii)</w:t>
      </w:r>
      <w:r w:rsidRPr="005550E3">
        <w:rPr>
          <w:rFonts w:ascii="Verdana" w:hAnsi="Verdana"/>
          <w:color w:val="000000"/>
          <w:sz w:val="18"/>
          <w:szCs w:val="18"/>
        </w:rPr>
        <w:tab/>
        <w:t xml:space="preserve">the cost of </w:t>
      </w:r>
      <w:proofErr w:type="gramStart"/>
      <w:r w:rsidRPr="005550E3">
        <w:rPr>
          <w:rFonts w:ascii="Verdana" w:hAnsi="Verdana"/>
          <w:color w:val="000000"/>
          <w:sz w:val="18"/>
          <w:szCs w:val="18"/>
        </w:rPr>
        <w:t>production;</w:t>
      </w:r>
      <w:proofErr w:type="gramEnd"/>
    </w:p>
    <w:p w14:paraId="7B36539E" w14:textId="77777777" w:rsidR="005550E3" w:rsidRPr="005550E3" w:rsidRDefault="005550E3" w:rsidP="005550E3">
      <w:pPr>
        <w:rPr>
          <w:rFonts w:ascii="Verdana" w:hAnsi="Verdana"/>
          <w:color w:val="000000"/>
          <w:sz w:val="18"/>
          <w:szCs w:val="18"/>
        </w:rPr>
      </w:pPr>
    </w:p>
    <w:p w14:paraId="6E32CC5B"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(iv)</w:t>
      </w:r>
      <w:r w:rsidRPr="005550E3">
        <w:rPr>
          <w:rFonts w:ascii="Verdana" w:hAnsi="Verdana"/>
          <w:color w:val="000000"/>
          <w:sz w:val="18"/>
          <w:szCs w:val="18"/>
        </w:rPr>
        <w:tab/>
        <w:t>arbitrary or fictitious prices or values.</w:t>
      </w:r>
    </w:p>
    <w:p w14:paraId="2DD6B7EB" w14:textId="77777777" w:rsidR="005550E3" w:rsidRPr="005550E3" w:rsidRDefault="005550E3" w:rsidP="005550E3">
      <w:pPr>
        <w:rPr>
          <w:rFonts w:ascii="Verdana" w:hAnsi="Verdana"/>
          <w:color w:val="000000"/>
          <w:sz w:val="18"/>
          <w:szCs w:val="18"/>
        </w:rPr>
      </w:pPr>
    </w:p>
    <w:p w14:paraId="215A8BC3"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Appeals Procedures</w:t>
      </w:r>
    </w:p>
    <w:p w14:paraId="29B08611" w14:textId="77777777" w:rsidR="005550E3" w:rsidRPr="005550E3" w:rsidRDefault="005550E3" w:rsidP="005550E3">
      <w:pPr>
        <w:rPr>
          <w:rFonts w:ascii="Verdana" w:hAnsi="Verdana"/>
          <w:color w:val="000000"/>
          <w:sz w:val="18"/>
          <w:szCs w:val="18"/>
        </w:rPr>
      </w:pPr>
    </w:p>
    <w:p w14:paraId="741405ED" w14:textId="03D951F5" w:rsidR="005550E3" w:rsidRPr="005550E3" w:rsidRDefault="005550E3" w:rsidP="005550E3">
      <w:pPr>
        <w:rPr>
          <w:rFonts w:ascii="Verdana" w:hAnsi="Verdana"/>
          <w:color w:val="000000"/>
          <w:sz w:val="18"/>
          <w:szCs w:val="18"/>
        </w:rPr>
      </w:pPr>
      <w:r w:rsidRPr="005550E3">
        <w:rPr>
          <w:rFonts w:ascii="Verdana" w:hAnsi="Verdana"/>
          <w:color w:val="000000"/>
          <w:sz w:val="18"/>
          <w:szCs w:val="18"/>
        </w:rPr>
        <w:t>21.</w:t>
      </w:r>
      <w:r w:rsidRPr="005550E3">
        <w:rPr>
          <w:rFonts w:ascii="Verdana" w:hAnsi="Verdana"/>
          <w:color w:val="000000"/>
          <w:sz w:val="18"/>
          <w:szCs w:val="18"/>
        </w:rPr>
        <w:tab/>
        <w:t xml:space="preserve">User Members shall ensure that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establish procedures to receive, consider and render decisions concerning grievances raised by exporters, and that information concerning such procedures is made available to exporters in accordance with the provisions of paragraphs 6 and 7. User Members shall ensure that the procedures are developed and maintained in accordance with the following guidelines:</w:t>
      </w:r>
    </w:p>
    <w:p w14:paraId="3F344770" w14:textId="77777777" w:rsidR="005550E3" w:rsidRPr="005550E3" w:rsidRDefault="005550E3" w:rsidP="005550E3">
      <w:pPr>
        <w:rPr>
          <w:rFonts w:ascii="Verdana" w:hAnsi="Verdana"/>
          <w:color w:val="000000"/>
          <w:sz w:val="18"/>
          <w:szCs w:val="18"/>
        </w:rPr>
      </w:pPr>
    </w:p>
    <w:p w14:paraId="53A574B8"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(a)</w:t>
      </w:r>
      <w:r w:rsidRPr="005550E3">
        <w:rPr>
          <w:rFonts w:ascii="Verdana" w:hAnsi="Verdana"/>
          <w:color w:val="000000"/>
          <w:sz w:val="18"/>
          <w:szCs w:val="18"/>
        </w:rPr>
        <w:tab/>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shall designate one or more officials who shall be available during normal business hours in each city or port in which they maintain a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administrative office to receive, consider and render decisions on exporters' appeals or </w:t>
      </w:r>
      <w:proofErr w:type="gramStart"/>
      <w:r w:rsidRPr="005550E3">
        <w:rPr>
          <w:rFonts w:ascii="Verdana" w:hAnsi="Verdana"/>
          <w:color w:val="000000"/>
          <w:sz w:val="18"/>
          <w:szCs w:val="18"/>
        </w:rPr>
        <w:t>grievances;</w:t>
      </w:r>
      <w:proofErr w:type="gramEnd"/>
    </w:p>
    <w:p w14:paraId="0D7B994E" w14:textId="77777777" w:rsidR="005550E3" w:rsidRPr="005550E3" w:rsidRDefault="005550E3" w:rsidP="005550E3">
      <w:pPr>
        <w:rPr>
          <w:rFonts w:ascii="Verdana" w:hAnsi="Verdana"/>
          <w:color w:val="000000"/>
          <w:sz w:val="18"/>
          <w:szCs w:val="18"/>
        </w:rPr>
      </w:pPr>
    </w:p>
    <w:p w14:paraId="59B4EC5F"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(b)</w:t>
      </w:r>
      <w:r w:rsidRPr="005550E3">
        <w:rPr>
          <w:rFonts w:ascii="Verdana" w:hAnsi="Verdana"/>
          <w:color w:val="000000"/>
          <w:sz w:val="18"/>
          <w:szCs w:val="18"/>
        </w:rPr>
        <w:tab/>
        <w:t xml:space="preserve">exporters shall provide in writing to the designated official(s) the facts concerning the specific transaction in question, the nature of the grievance and a suggested </w:t>
      </w:r>
      <w:proofErr w:type="gramStart"/>
      <w:r w:rsidRPr="005550E3">
        <w:rPr>
          <w:rFonts w:ascii="Verdana" w:hAnsi="Verdana"/>
          <w:color w:val="000000"/>
          <w:sz w:val="18"/>
          <w:szCs w:val="18"/>
        </w:rPr>
        <w:t>solution;</w:t>
      </w:r>
      <w:proofErr w:type="gramEnd"/>
    </w:p>
    <w:p w14:paraId="0CDCEAB5" w14:textId="77777777" w:rsidR="005550E3" w:rsidRPr="005550E3" w:rsidRDefault="005550E3" w:rsidP="005550E3">
      <w:pPr>
        <w:rPr>
          <w:rFonts w:ascii="Verdana" w:hAnsi="Verdana"/>
          <w:color w:val="000000"/>
          <w:sz w:val="18"/>
          <w:szCs w:val="18"/>
        </w:rPr>
      </w:pPr>
    </w:p>
    <w:p w14:paraId="1224CE57" w14:textId="4329E245"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(c)</w:t>
      </w:r>
      <w:r w:rsidRPr="005550E3">
        <w:rPr>
          <w:rFonts w:ascii="Verdana" w:hAnsi="Verdana"/>
          <w:color w:val="000000"/>
          <w:sz w:val="18"/>
          <w:szCs w:val="18"/>
        </w:rPr>
        <w:tab/>
        <w:t>the designated official(s) shall afford sympathetic consideration to exporters' grievances and shall render a decision as soon as possible after receipt of the documentation referred to in subparagraph</w:t>
      </w:r>
      <w:r w:rsidR="00950BDD">
        <w:rPr>
          <w:rFonts w:ascii="Verdana" w:hAnsi="Verdana"/>
          <w:color w:val="000000"/>
          <w:sz w:val="18"/>
          <w:szCs w:val="18"/>
        </w:rPr>
        <w:t> </w:t>
      </w:r>
      <w:r w:rsidRPr="005550E3">
        <w:rPr>
          <w:rFonts w:ascii="Verdana" w:hAnsi="Verdana"/>
          <w:color w:val="000000"/>
          <w:sz w:val="18"/>
          <w:szCs w:val="18"/>
        </w:rPr>
        <w:t>(b).</w:t>
      </w:r>
    </w:p>
    <w:p w14:paraId="290C9601" w14:textId="77777777" w:rsidR="005550E3" w:rsidRPr="005550E3" w:rsidRDefault="005550E3" w:rsidP="005550E3">
      <w:pPr>
        <w:rPr>
          <w:rFonts w:ascii="Verdana" w:hAnsi="Verdana"/>
          <w:color w:val="000000"/>
          <w:sz w:val="18"/>
          <w:szCs w:val="18"/>
        </w:rPr>
      </w:pPr>
    </w:p>
    <w:p w14:paraId="62E37941"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Derogation</w:t>
      </w:r>
    </w:p>
    <w:p w14:paraId="4BAFAB19" w14:textId="77777777" w:rsidR="005550E3" w:rsidRPr="005550E3" w:rsidRDefault="005550E3" w:rsidP="005550E3">
      <w:pPr>
        <w:rPr>
          <w:rFonts w:ascii="Verdana" w:hAnsi="Verdana"/>
          <w:color w:val="000000"/>
          <w:sz w:val="18"/>
          <w:szCs w:val="18"/>
        </w:rPr>
      </w:pPr>
    </w:p>
    <w:p w14:paraId="2D43BAEB" w14:textId="38DA48BC" w:rsidR="005550E3" w:rsidRPr="005550E3" w:rsidRDefault="005550E3" w:rsidP="005550E3">
      <w:pPr>
        <w:rPr>
          <w:rFonts w:ascii="Verdana" w:hAnsi="Verdana"/>
          <w:color w:val="000000"/>
          <w:sz w:val="18"/>
          <w:szCs w:val="18"/>
        </w:rPr>
      </w:pPr>
      <w:r w:rsidRPr="005550E3">
        <w:rPr>
          <w:rFonts w:ascii="Verdana" w:hAnsi="Verdana"/>
          <w:color w:val="000000"/>
          <w:sz w:val="18"/>
          <w:szCs w:val="18"/>
        </w:rPr>
        <w:t>22.</w:t>
      </w:r>
      <w:r w:rsidRPr="005550E3">
        <w:rPr>
          <w:rFonts w:ascii="Verdana" w:hAnsi="Verdana"/>
          <w:color w:val="000000"/>
          <w:sz w:val="18"/>
          <w:szCs w:val="18"/>
        </w:rPr>
        <w:tab/>
        <w:t xml:space="preserve">By derogation to the provisions of Article 2, user Members shall provide that, with the exception of part shipments, shipments whose value is less than a minimum value applicable to such </w:t>
      </w:r>
      <w:r w:rsidRPr="005550E3">
        <w:rPr>
          <w:rFonts w:ascii="Verdana" w:hAnsi="Verdana"/>
          <w:color w:val="000000"/>
          <w:sz w:val="18"/>
          <w:szCs w:val="18"/>
        </w:rPr>
        <w:lastRenderedPageBreak/>
        <w:t>shipments as defined by the user Member shall not be inspected, except in exceptional circumstances. This minimum value shall form part of the information furnished to exporters under the provisions of paragraph 6.</w:t>
      </w:r>
    </w:p>
    <w:p w14:paraId="1A66A53C" w14:textId="77777777" w:rsidR="005550E3" w:rsidRPr="005550E3" w:rsidRDefault="005550E3" w:rsidP="005550E3">
      <w:pPr>
        <w:rPr>
          <w:rFonts w:ascii="Verdana" w:hAnsi="Verdana"/>
          <w:color w:val="000000"/>
          <w:sz w:val="18"/>
          <w:szCs w:val="18"/>
        </w:rPr>
      </w:pPr>
    </w:p>
    <w:p w14:paraId="6EDDBCCB"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Article 3</w:t>
      </w:r>
    </w:p>
    <w:p w14:paraId="4BA0BB52" w14:textId="77777777" w:rsidR="005550E3" w:rsidRPr="005550E3" w:rsidRDefault="005550E3" w:rsidP="005550E3">
      <w:pPr>
        <w:rPr>
          <w:rFonts w:ascii="Verdana" w:hAnsi="Verdana"/>
          <w:color w:val="000000"/>
          <w:sz w:val="18"/>
          <w:szCs w:val="18"/>
        </w:rPr>
      </w:pPr>
    </w:p>
    <w:p w14:paraId="703F1120"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Obligations of Exporter Members</w:t>
      </w:r>
    </w:p>
    <w:p w14:paraId="3E80FEBF" w14:textId="77777777" w:rsidR="005550E3" w:rsidRPr="005550E3" w:rsidRDefault="005550E3" w:rsidP="005550E3">
      <w:pPr>
        <w:rPr>
          <w:rFonts w:ascii="Verdana" w:hAnsi="Verdana"/>
          <w:color w:val="000000"/>
          <w:sz w:val="18"/>
          <w:szCs w:val="18"/>
        </w:rPr>
      </w:pPr>
    </w:p>
    <w:p w14:paraId="75B9C49E"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Non-discrimination</w:t>
      </w:r>
    </w:p>
    <w:p w14:paraId="72B8DC6E" w14:textId="77777777" w:rsidR="005550E3" w:rsidRPr="005550E3" w:rsidRDefault="005550E3" w:rsidP="005550E3">
      <w:pPr>
        <w:rPr>
          <w:rFonts w:ascii="Verdana" w:hAnsi="Verdana"/>
          <w:color w:val="000000"/>
          <w:sz w:val="18"/>
          <w:szCs w:val="18"/>
        </w:rPr>
      </w:pPr>
    </w:p>
    <w:p w14:paraId="38ED4BB1"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w:t>
      </w:r>
      <w:r w:rsidRPr="005550E3">
        <w:rPr>
          <w:rFonts w:ascii="Verdana" w:hAnsi="Verdana"/>
          <w:color w:val="000000"/>
          <w:sz w:val="18"/>
          <w:szCs w:val="18"/>
        </w:rPr>
        <w:tab/>
        <w:t xml:space="preserve">Exporter Members shall ensure that their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are applied in a non-discriminatory manner.</w:t>
      </w:r>
    </w:p>
    <w:p w14:paraId="027D9627" w14:textId="77777777" w:rsidR="005550E3" w:rsidRPr="005550E3" w:rsidRDefault="005550E3" w:rsidP="005550E3">
      <w:pPr>
        <w:rPr>
          <w:rFonts w:ascii="Verdana" w:hAnsi="Verdana"/>
          <w:color w:val="000000"/>
          <w:sz w:val="18"/>
          <w:szCs w:val="18"/>
        </w:rPr>
      </w:pPr>
    </w:p>
    <w:p w14:paraId="26F60945"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Transparency</w:t>
      </w:r>
    </w:p>
    <w:p w14:paraId="47CE7143" w14:textId="77777777" w:rsidR="005550E3" w:rsidRPr="005550E3" w:rsidRDefault="005550E3" w:rsidP="005550E3">
      <w:pPr>
        <w:rPr>
          <w:rFonts w:ascii="Verdana" w:hAnsi="Verdana"/>
          <w:color w:val="000000"/>
          <w:sz w:val="18"/>
          <w:szCs w:val="18"/>
        </w:rPr>
      </w:pPr>
    </w:p>
    <w:p w14:paraId="55DBF5F9"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2.</w:t>
      </w:r>
      <w:r w:rsidRPr="005550E3">
        <w:rPr>
          <w:rFonts w:ascii="Verdana" w:hAnsi="Verdana"/>
          <w:color w:val="000000"/>
          <w:sz w:val="18"/>
          <w:szCs w:val="18"/>
        </w:rPr>
        <w:tab/>
        <w:t xml:space="preserve">Exporter Members shall publish promptly all applicable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activities in such a manner as to enable other governments and traders to become acquainted with them.</w:t>
      </w:r>
    </w:p>
    <w:p w14:paraId="72783B1A" w14:textId="77777777" w:rsidR="005550E3" w:rsidRPr="005550E3" w:rsidRDefault="005550E3" w:rsidP="005550E3">
      <w:pPr>
        <w:rPr>
          <w:rFonts w:ascii="Verdana" w:hAnsi="Verdana"/>
          <w:color w:val="000000"/>
          <w:sz w:val="18"/>
          <w:szCs w:val="18"/>
        </w:rPr>
      </w:pPr>
    </w:p>
    <w:p w14:paraId="098058FF" w14:textId="77777777" w:rsidR="005550E3" w:rsidRPr="005550E3" w:rsidRDefault="005550E3" w:rsidP="005550E3">
      <w:pPr>
        <w:rPr>
          <w:rFonts w:ascii="Verdana" w:hAnsi="Verdana"/>
          <w:color w:val="000000"/>
          <w:sz w:val="18"/>
          <w:szCs w:val="18"/>
        </w:rPr>
      </w:pPr>
      <w:r w:rsidRPr="005550E3">
        <w:rPr>
          <w:rFonts w:ascii="Verdana" w:hAnsi="Verdana"/>
          <w:i/>
          <w:color w:val="000000"/>
          <w:sz w:val="18"/>
          <w:szCs w:val="18"/>
        </w:rPr>
        <w:t>Technical Assistance</w:t>
      </w:r>
    </w:p>
    <w:p w14:paraId="1BE2EE8E" w14:textId="77777777" w:rsidR="005550E3" w:rsidRPr="005550E3" w:rsidRDefault="005550E3" w:rsidP="005550E3">
      <w:pPr>
        <w:rPr>
          <w:rFonts w:ascii="Verdana" w:hAnsi="Verdana"/>
          <w:color w:val="000000"/>
          <w:sz w:val="18"/>
          <w:szCs w:val="18"/>
        </w:rPr>
      </w:pPr>
    </w:p>
    <w:p w14:paraId="6BE66EBD"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3.</w:t>
      </w:r>
      <w:r w:rsidRPr="005550E3">
        <w:rPr>
          <w:rFonts w:ascii="Verdana" w:hAnsi="Verdana"/>
          <w:color w:val="000000"/>
          <w:sz w:val="18"/>
          <w:szCs w:val="18"/>
        </w:rPr>
        <w:tab/>
        <w:t>Exporter Members shall offer to provide to user Members, if requested, technical assistance directed towards the achievement of the objectives of this Agreement on mutually agreed terms.</w:t>
      </w:r>
      <w:r w:rsidRPr="005550E3">
        <w:rPr>
          <w:rStyle w:val="FootnoteReference"/>
          <w:rFonts w:ascii="Verdana" w:eastAsiaTheme="majorEastAsia" w:hAnsi="Verdana"/>
          <w:color w:val="000000"/>
          <w:sz w:val="18"/>
          <w:szCs w:val="18"/>
        </w:rPr>
        <w:footnoteReference w:id="5"/>
      </w:r>
    </w:p>
    <w:p w14:paraId="0233287F" w14:textId="77777777" w:rsidR="005550E3" w:rsidRPr="005550E3" w:rsidRDefault="005550E3" w:rsidP="005550E3">
      <w:pPr>
        <w:rPr>
          <w:rFonts w:ascii="Verdana" w:hAnsi="Verdana"/>
          <w:color w:val="000000"/>
          <w:sz w:val="18"/>
          <w:szCs w:val="18"/>
        </w:rPr>
      </w:pPr>
    </w:p>
    <w:p w14:paraId="7FA54FE6" w14:textId="77777777" w:rsidR="005550E3" w:rsidRPr="005550E3" w:rsidRDefault="005550E3" w:rsidP="005550E3">
      <w:pPr>
        <w:rPr>
          <w:rFonts w:ascii="Verdana" w:hAnsi="Verdana"/>
          <w:color w:val="000000"/>
          <w:sz w:val="18"/>
          <w:szCs w:val="18"/>
        </w:rPr>
      </w:pPr>
    </w:p>
    <w:p w14:paraId="03F71A81" w14:textId="29251BB5" w:rsidR="005550E3" w:rsidRPr="005550E3" w:rsidRDefault="00C066D9" w:rsidP="005550E3">
      <w:pPr>
        <w:jc w:val="center"/>
        <w:rPr>
          <w:rFonts w:ascii="Verdana" w:hAnsi="Verdana"/>
          <w:color w:val="000000"/>
          <w:sz w:val="18"/>
          <w:szCs w:val="18"/>
        </w:rPr>
      </w:pPr>
      <w:r w:rsidRPr="005550E3">
        <w:rPr>
          <w:rFonts w:ascii="Verdana" w:hAnsi="Verdana"/>
          <w:i/>
          <w:color w:val="000000"/>
          <w:sz w:val="18"/>
          <w:szCs w:val="18"/>
        </w:rPr>
        <w:t>Article</w:t>
      </w:r>
      <w:r>
        <w:rPr>
          <w:rFonts w:ascii="Verdana" w:hAnsi="Verdana"/>
          <w:i/>
          <w:color w:val="000000"/>
          <w:sz w:val="18"/>
          <w:szCs w:val="18"/>
        </w:rPr>
        <w:t> </w:t>
      </w:r>
      <w:r w:rsidR="005550E3" w:rsidRPr="005550E3">
        <w:rPr>
          <w:rFonts w:ascii="Verdana" w:hAnsi="Verdana"/>
          <w:i/>
          <w:color w:val="000000"/>
          <w:sz w:val="18"/>
          <w:szCs w:val="18"/>
        </w:rPr>
        <w:t>4</w:t>
      </w:r>
    </w:p>
    <w:p w14:paraId="39C0794A" w14:textId="77777777" w:rsidR="005550E3" w:rsidRPr="005550E3" w:rsidRDefault="005550E3" w:rsidP="005550E3">
      <w:pPr>
        <w:rPr>
          <w:rFonts w:ascii="Verdana" w:hAnsi="Verdana"/>
          <w:color w:val="000000"/>
          <w:sz w:val="18"/>
          <w:szCs w:val="18"/>
        </w:rPr>
      </w:pPr>
    </w:p>
    <w:p w14:paraId="27F9EF17"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Independent Review Procedures</w:t>
      </w:r>
    </w:p>
    <w:p w14:paraId="3A560BB7" w14:textId="77777777" w:rsidR="005550E3" w:rsidRPr="005550E3" w:rsidRDefault="005550E3" w:rsidP="005550E3">
      <w:pPr>
        <w:rPr>
          <w:rFonts w:ascii="Verdana" w:hAnsi="Verdana"/>
          <w:color w:val="000000"/>
          <w:sz w:val="18"/>
          <w:szCs w:val="18"/>
        </w:rPr>
      </w:pPr>
    </w:p>
    <w:p w14:paraId="120C3477" w14:textId="3A88DC40"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t xml:space="preserve">Members shall encourage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and exporters mutually to resolve their disputes. However, two working days after submission of the grievance in accordance with the provisions of paragraph 21 of Article 2, either party may refer the dispute to independent review. Members shall take such reasonable measures as may be available to them to ensure that the following procedures are established and maintained to this end:</w:t>
      </w:r>
    </w:p>
    <w:p w14:paraId="7945698E" w14:textId="77777777" w:rsidR="005550E3" w:rsidRPr="005550E3" w:rsidRDefault="005550E3" w:rsidP="005550E3">
      <w:pPr>
        <w:rPr>
          <w:rFonts w:ascii="Verdana" w:hAnsi="Verdana"/>
          <w:color w:val="000000"/>
          <w:sz w:val="18"/>
          <w:szCs w:val="18"/>
        </w:rPr>
      </w:pPr>
    </w:p>
    <w:p w14:paraId="76EF72DB"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(a)</w:t>
      </w:r>
      <w:r w:rsidRPr="005550E3">
        <w:rPr>
          <w:rFonts w:ascii="Verdana" w:hAnsi="Verdana"/>
          <w:color w:val="000000"/>
          <w:sz w:val="18"/>
          <w:szCs w:val="18"/>
        </w:rPr>
        <w:tab/>
        <w:t xml:space="preserve">these procedures shall be administered by an independent entity constituted jointly by an organization representing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entities and an organization representing exporters for the purposes of this </w:t>
      </w:r>
      <w:proofErr w:type="gramStart"/>
      <w:r w:rsidRPr="005550E3">
        <w:rPr>
          <w:rFonts w:ascii="Verdana" w:hAnsi="Verdana"/>
          <w:color w:val="000000"/>
          <w:sz w:val="18"/>
          <w:szCs w:val="18"/>
        </w:rPr>
        <w:t>Agreement;</w:t>
      </w:r>
      <w:proofErr w:type="gramEnd"/>
    </w:p>
    <w:p w14:paraId="5B162894" w14:textId="77777777" w:rsidR="005550E3" w:rsidRPr="005550E3" w:rsidRDefault="005550E3" w:rsidP="005550E3">
      <w:pPr>
        <w:rPr>
          <w:rFonts w:ascii="Verdana" w:hAnsi="Verdana"/>
          <w:color w:val="000000"/>
          <w:sz w:val="18"/>
          <w:szCs w:val="18"/>
        </w:rPr>
      </w:pPr>
    </w:p>
    <w:p w14:paraId="7C1F9AB1"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(b)</w:t>
      </w:r>
      <w:r w:rsidRPr="005550E3">
        <w:rPr>
          <w:rFonts w:ascii="Verdana" w:hAnsi="Verdana"/>
          <w:color w:val="000000"/>
          <w:sz w:val="18"/>
          <w:szCs w:val="18"/>
        </w:rPr>
        <w:tab/>
        <w:t>the independent entity referred to in subparagraph (a) shall establish a list of experts as follows:</w:t>
      </w:r>
    </w:p>
    <w:p w14:paraId="637E6BD7" w14:textId="77777777" w:rsidR="005550E3" w:rsidRPr="005550E3" w:rsidRDefault="005550E3" w:rsidP="005550E3">
      <w:pPr>
        <w:rPr>
          <w:rFonts w:ascii="Verdana" w:hAnsi="Verdana"/>
          <w:color w:val="000000"/>
          <w:sz w:val="18"/>
          <w:szCs w:val="18"/>
        </w:rPr>
      </w:pPr>
    </w:p>
    <w:p w14:paraId="03FBF48C"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w:t>
      </w:r>
      <w:proofErr w:type="spellStart"/>
      <w:r w:rsidRPr="005550E3">
        <w:rPr>
          <w:rFonts w:ascii="Verdana" w:hAnsi="Verdana"/>
          <w:color w:val="000000"/>
          <w:sz w:val="18"/>
          <w:szCs w:val="18"/>
        </w:rPr>
        <w:t>i</w:t>
      </w:r>
      <w:proofErr w:type="spellEnd"/>
      <w:r w:rsidRPr="005550E3">
        <w:rPr>
          <w:rFonts w:ascii="Verdana" w:hAnsi="Verdana"/>
          <w:color w:val="000000"/>
          <w:sz w:val="18"/>
          <w:szCs w:val="18"/>
        </w:rPr>
        <w:t>)</w:t>
      </w:r>
      <w:r w:rsidRPr="005550E3">
        <w:rPr>
          <w:rFonts w:ascii="Verdana" w:hAnsi="Verdana"/>
          <w:color w:val="000000"/>
          <w:sz w:val="18"/>
          <w:szCs w:val="18"/>
        </w:rPr>
        <w:tab/>
        <w:t xml:space="preserve">a section of members nominated by an organization representing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w:t>
      </w:r>
      <w:proofErr w:type="gramStart"/>
      <w:r w:rsidRPr="005550E3">
        <w:rPr>
          <w:rFonts w:ascii="Verdana" w:hAnsi="Verdana"/>
          <w:color w:val="000000"/>
          <w:sz w:val="18"/>
          <w:szCs w:val="18"/>
        </w:rPr>
        <w:t>entities;</w:t>
      </w:r>
      <w:proofErr w:type="gramEnd"/>
    </w:p>
    <w:p w14:paraId="73E13F60" w14:textId="77777777" w:rsidR="005550E3" w:rsidRPr="005550E3" w:rsidRDefault="005550E3" w:rsidP="005550E3">
      <w:pPr>
        <w:rPr>
          <w:rFonts w:ascii="Verdana" w:hAnsi="Verdana"/>
          <w:color w:val="000000"/>
          <w:sz w:val="18"/>
          <w:szCs w:val="18"/>
        </w:rPr>
      </w:pPr>
    </w:p>
    <w:p w14:paraId="23493FA3"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w:t>
      </w:r>
      <w:r w:rsidRPr="005550E3">
        <w:rPr>
          <w:rFonts w:ascii="Verdana" w:hAnsi="Verdana"/>
          <w:color w:val="000000"/>
          <w:sz w:val="18"/>
          <w:szCs w:val="18"/>
        </w:rPr>
        <w:tab/>
        <w:t xml:space="preserve">a section of members nominated by an organization representing </w:t>
      </w:r>
      <w:proofErr w:type="gramStart"/>
      <w:r w:rsidRPr="005550E3">
        <w:rPr>
          <w:rFonts w:ascii="Verdana" w:hAnsi="Verdana"/>
          <w:color w:val="000000"/>
          <w:sz w:val="18"/>
          <w:szCs w:val="18"/>
        </w:rPr>
        <w:t>exporters;</w:t>
      </w:r>
      <w:proofErr w:type="gramEnd"/>
    </w:p>
    <w:p w14:paraId="4C1B0A22" w14:textId="77777777" w:rsidR="005550E3" w:rsidRPr="005550E3" w:rsidRDefault="005550E3" w:rsidP="005550E3">
      <w:pPr>
        <w:rPr>
          <w:rFonts w:ascii="Verdana" w:hAnsi="Verdana"/>
          <w:color w:val="000000"/>
          <w:sz w:val="18"/>
          <w:szCs w:val="18"/>
        </w:rPr>
      </w:pPr>
    </w:p>
    <w:p w14:paraId="4460A3DA" w14:textId="77777777" w:rsidR="005550E3" w:rsidRPr="005550E3" w:rsidRDefault="005550E3" w:rsidP="005550E3">
      <w:pPr>
        <w:ind w:left="2160" w:hanging="720"/>
        <w:rPr>
          <w:rFonts w:ascii="Verdana" w:hAnsi="Verdana"/>
          <w:color w:val="000000"/>
          <w:sz w:val="18"/>
          <w:szCs w:val="18"/>
        </w:rPr>
      </w:pPr>
      <w:r w:rsidRPr="005550E3">
        <w:rPr>
          <w:rFonts w:ascii="Verdana" w:hAnsi="Verdana"/>
          <w:color w:val="000000"/>
          <w:sz w:val="18"/>
          <w:szCs w:val="18"/>
        </w:rPr>
        <w:t>(iii)</w:t>
      </w:r>
      <w:r w:rsidRPr="005550E3">
        <w:rPr>
          <w:rFonts w:ascii="Verdana" w:hAnsi="Verdana"/>
          <w:color w:val="000000"/>
          <w:sz w:val="18"/>
          <w:szCs w:val="18"/>
        </w:rPr>
        <w:tab/>
      </w:r>
      <w:proofErr w:type="gramStart"/>
      <w:r w:rsidRPr="005550E3">
        <w:rPr>
          <w:rFonts w:ascii="Verdana" w:hAnsi="Verdana"/>
          <w:color w:val="000000"/>
          <w:sz w:val="18"/>
          <w:szCs w:val="18"/>
        </w:rPr>
        <w:t>a section of independent trade experts,</w:t>
      </w:r>
      <w:proofErr w:type="gramEnd"/>
      <w:r w:rsidRPr="005550E3">
        <w:rPr>
          <w:rFonts w:ascii="Verdana" w:hAnsi="Verdana"/>
          <w:color w:val="000000"/>
          <w:sz w:val="18"/>
          <w:szCs w:val="18"/>
        </w:rPr>
        <w:t xml:space="preserve"> nominated by the independent entity referred to in subparagraph (a).</w:t>
      </w:r>
    </w:p>
    <w:p w14:paraId="4A7AB271" w14:textId="77777777" w:rsidR="005550E3" w:rsidRPr="005550E3" w:rsidRDefault="005550E3" w:rsidP="005550E3">
      <w:pPr>
        <w:rPr>
          <w:rFonts w:ascii="Verdana" w:hAnsi="Verdana"/>
          <w:color w:val="000000"/>
          <w:sz w:val="18"/>
          <w:szCs w:val="18"/>
        </w:rPr>
      </w:pPr>
    </w:p>
    <w:p w14:paraId="601C877E" w14:textId="6F2F146C" w:rsidR="005550E3" w:rsidRPr="005550E3" w:rsidRDefault="005550E3" w:rsidP="005550E3">
      <w:pPr>
        <w:ind w:left="1440"/>
        <w:rPr>
          <w:rFonts w:ascii="Verdana" w:hAnsi="Verdana"/>
          <w:color w:val="000000"/>
          <w:sz w:val="18"/>
          <w:szCs w:val="18"/>
        </w:rPr>
      </w:pPr>
      <w:r w:rsidRPr="005550E3">
        <w:rPr>
          <w:rFonts w:ascii="Verdana" w:hAnsi="Verdana"/>
          <w:color w:val="000000"/>
          <w:sz w:val="18"/>
          <w:szCs w:val="18"/>
        </w:rPr>
        <w:t xml:space="preserve">The geographical distribution of the experts on this list shall be such as to enable any disputes raised under these procedures to be dealt with expeditiously. This list shall be drawn up within two months of the entry into force of the WTO Agreement and shall be updated annually. The list shall be publicly available. It shall be notified to the Secretariat and circulated to all </w:t>
      </w:r>
      <w:proofErr w:type="gramStart"/>
      <w:r w:rsidRPr="005550E3">
        <w:rPr>
          <w:rFonts w:ascii="Verdana" w:hAnsi="Verdana"/>
          <w:color w:val="000000"/>
          <w:sz w:val="18"/>
          <w:szCs w:val="18"/>
        </w:rPr>
        <w:t>Members;</w:t>
      </w:r>
      <w:proofErr w:type="gramEnd"/>
    </w:p>
    <w:p w14:paraId="4186E2F0" w14:textId="77777777" w:rsidR="005550E3" w:rsidRPr="005550E3" w:rsidRDefault="005550E3" w:rsidP="005550E3">
      <w:pPr>
        <w:rPr>
          <w:rFonts w:ascii="Verdana" w:hAnsi="Verdana"/>
          <w:color w:val="000000"/>
          <w:sz w:val="18"/>
          <w:szCs w:val="18"/>
        </w:rPr>
      </w:pPr>
    </w:p>
    <w:p w14:paraId="6EBCD5D2" w14:textId="081926F9"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(c)</w:t>
      </w:r>
      <w:r w:rsidRPr="005550E3">
        <w:rPr>
          <w:rFonts w:ascii="Verdana" w:hAnsi="Verdana"/>
          <w:color w:val="000000"/>
          <w:sz w:val="18"/>
          <w:szCs w:val="18"/>
        </w:rPr>
        <w:tab/>
        <w:t xml:space="preserve">an exporter or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wishing to raise a dispute shall contact the independent entity referred to in subparagraph (a) and request the formation of a panel. The independent entity shall be responsible for establishing a panel. This </w:t>
      </w:r>
      <w:r w:rsidRPr="005550E3">
        <w:rPr>
          <w:rFonts w:ascii="Verdana" w:hAnsi="Verdana"/>
          <w:color w:val="000000"/>
          <w:sz w:val="18"/>
          <w:szCs w:val="18"/>
        </w:rPr>
        <w:lastRenderedPageBreak/>
        <w:t xml:space="preserve">panel shall consist of three members. The members of the panel shall be chosen </w:t>
      </w:r>
      <w:proofErr w:type="gramStart"/>
      <w:r w:rsidRPr="005550E3">
        <w:rPr>
          <w:rFonts w:ascii="Verdana" w:hAnsi="Verdana"/>
          <w:color w:val="000000"/>
          <w:sz w:val="18"/>
          <w:szCs w:val="18"/>
        </w:rPr>
        <w:t>so as to</w:t>
      </w:r>
      <w:proofErr w:type="gramEnd"/>
      <w:r w:rsidRPr="005550E3">
        <w:rPr>
          <w:rFonts w:ascii="Verdana" w:hAnsi="Verdana"/>
          <w:color w:val="000000"/>
          <w:sz w:val="18"/>
          <w:szCs w:val="18"/>
        </w:rPr>
        <w:t xml:space="preserve"> avoid unnecessary costs and delays. The first member shall be chosen from section (</w:t>
      </w:r>
      <w:proofErr w:type="spellStart"/>
      <w:r w:rsidRPr="005550E3">
        <w:rPr>
          <w:rFonts w:ascii="Verdana" w:hAnsi="Verdana"/>
          <w:color w:val="000000"/>
          <w:sz w:val="18"/>
          <w:szCs w:val="18"/>
        </w:rPr>
        <w:t>i</w:t>
      </w:r>
      <w:proofErr w:type="spellEnd"/>
      <w:r w:rsidRPr="005550E3">
        <w:rPr>
          <w:rFonts w:ascii="Verdana" w:hAnsi="Verdana"/>
          <w:color w:val="000000"/>
          <w:sz w:val="18"/>
          <w:szCs w:val="18"/>
        </w:rPr>
        <w:t xml:space="preserve">) of the above list by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concerned, provided that this member is not affiliated to that entity. The second member shall be chosen from section (ii) of the above list by the exporter concerned, provided that this member is not affiliated to that exporter. The third member shall be chosen from section (iii) of the above list by the independent entity referred to in subparagraph (a). No objections shall be made to any independent trade expert drawn from section (iii) of the above </w:t>
      </w:r>
      <w:proofErr w:type="gramStart"/>
      <w:r w:rsidRPr="005550E3">
        <w:rPr>
          <w:rFonts w:ascii="Verdana" w:hAnsi="Verdana"/>
          <w:color w:val="000000"/>
          <w:sz w:val="18"/>
          <w:szCs w:val="18"/>
        </w:rPr>
        <w:t>list;</w:t>
      </w:r>
      <w:proofErr w:type="gramEnd"/>
    </w:p>
    <w:p w14:paraId="5D63C1D0" w14:textId="77777777" w:rsidR="005550E3" w:rsidRPr="005550E3" w:rsidRDefault="005550E3" w:rsidP="005550E3">
      <w:pPr>
        <w:rPr>
          <w:rFonts w:ascii="Verdana" w:hAnsi="Verdana"/>
          <w:color w:val="000000"/>
          <w:sz w:val="18"/>
          <w:szCs w:val="18"/>
        </w:rPr>
      </w:pPr>
    </w:p>
    <w:p w14:paraId="570F3163" w14:textId="47F8D142"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(d)</w:t>
      </w:r>
      <w:r w:rsidRPr="005550E3">
        <w:rPr>
          <w:rFonts w:ascii="Verdana" w:hAnsi="Verdana"/>
          <w:color w:val="000000"/>
          <w:sz w:val="18"/>
          <w:szCs w:val="18"/>
        </w:rPr>
        <w:tab/>
        <w:t xml:space="preserve">the independent trade expert drawn from section (iii) of the above list shall serve as the chairman of the panel. The independent trade expert shall take the necessary decisions to ensure an expeditious settlement of the dispute by the panel, for instance, whether the facts of the case require the </w:t>
      </w:r>
      <w:proofErr w:type="spellStart"/>
      <w:r w:rsidRPr="005550E3">
        <w:rPr>
          <w:rFonts w:ascii="Verdana" w:hAnsi="Verdana"/>
          <w:color w:val="000000"/>
          <w:sz w:val="18"/>
          <w:szCs w:val="18"/>
        </w:rPr>
        <w:t>panelists</w:t>
      </w:r>
      <w:proofErr w:type="spellEnd"/>
      <w:r w:rsidRPr="005550E3">
        <w:rPr>
          <w:rFonts w:ascii="Verdana" w:hAnsi="Verdana"/>
          <w:color w:val="000000"/>
          <w:sz w:val="18"/>
          <w:szCs w:val="18"/>
        </w:rPr>
        <w:t xml:space="preserve"> to meet and, if so, where such a meeting shall take place, taking into account the site of the inspection in question;</w:t>
      </w:r>
    </w:p>
    <w:p w14:paraId="7CE68139" w14:textId="77777777" w:rsidR="005550E3" w:rsidRPr="005550E3" w:rsidRDefault="005550E3" w:rsidP="005550E3">
      <w:pPr>
        <w:rPr>
          <w:rFonts w:ascii="Verdana" w:hAnsi="Verdana"/>
          <w:color w:val="000000"/>
          <w:sz w:val="18"/>
          <w:szCs w:val="18"/>
        </w:rPr>
      </w:pPr>
    </w:p>
    <w:p w14:paraId="31F854E1" w14:textId="2F80B0A9"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(e)</w:t>
      </w:r>
      <w:r w:rsidRPr="005550E3">
        <w:rPr>
          <w:rFonts w:ascii="Verdana" w:hAnsi="Verdana"/>
          <w:color w:val="000000"/>
          <w:sz w:val="18"/>
          <w:szCs w:val="18"/>
        </w:rPr>
        <w:tab/>
        <w:t xml:space="preserve">if the parties to the dispute so agree, one independent trade expert could be selected from section (iii) of the above list by the independent entity referred to in subparagraph (a) to review the dispute in question. This expert shall take the necessary decisions to ensure an expeditious settlement of the dispute, for instance taking into account the site of the inspection in </w:t>
      </w:r>
      <w:proofErr w:type="gramStart"/>
      <w:r w:rsidRPr="005550E3">
        <w:rPr>
          <w:rFonts w:ascii="Verdana" w:hAnsi="Verdana"/>
          <w:color w:val="000000"/>
          <w:sz w:val="18"/>
          <w:szCs w:val="18"/>
        </w:rPr>
        <w:t>question;</w:t>
      </w:r>
      <w:proofErr w:type="gramEnd"/>
    </w:p>
    <w:p w14:paraId="1EDD083E" w14:textId="77777777" w:rsidR="005550E3" w:rsidRPr="005550E3" w:rsidRDefault="005550E3" w:rsidP="005550E3">
      <w:pPr>
        <w:rPr>
          <w:rFonts w:ascii="Verdana" w:hAnsi="Verdana"/>
          <w:color w:val="000000"/>
          <w:sz w:val="18"/>
          <w:szCs w:val="18"/>
        </w:rPr>
      </w:pPr>
    </w:p>
    <w:p w14:paraId="2091F776" w14:textId="405A3B72"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(f)</w:t>
      </w:r>
      <w:r w:rsidRPr="005550E3">
        <w:rPr>
          <w:rFonts w:ascii="Verdana" w:hAnsi="Verdana"/>
          <w:color w:val="000000"/>
          <w:sz w:val="18"/>
          <w:szCs w:val="18"/>
        </w:rPr>
        <w:tab/>
        <w:t xml:space="preserve">the object of the review shall be to establish whether, </w:t>
      </w:r>
      <w:proofErr w:type="gramStart"/>
      <w:r w:rsidRPr="005550E3">
        <w:rPr>
          <w:rFonts w:ascii="Verdana" w:hAnsi="Verdana"/>
          <w:color w:val="000000"/>
          <w:sz w:val="18"/>
          <w:szCs w:val="18"/>
        </w:rPr>
        <w:t>in the course of</w:t>
      </w:r>
      <w:proofErr w:type="gramEnd"/>
      <w:r w:rsidRPr="005550E3">
        <w:rPr>
          <w:rFonts w:ascii="Verdana" w:hAnsi="Verdana"/>
          <w:color w:val="000000"/>
          <w:sz w:val="18"/>
          <w:szCs w:val="18"/>
        </w:rPr>
        <w:t xml:space="preserve"> the inspection in dispute, the parties to the dispute have complied with the provisions of this Agreement.</w:t>
      </w:r>
      <w:r w:rsidR="00D97681">
        <w:rPr>
          <w:rFonts w:ascii="Verdana" w:hAnsi="Verdana"/>
          <w:color w:val="000000"/>
          <w:sz w:val="18"/>
          <w:szCs w:val="18"/>
        </w:rPr>
        <w:t xml:space="preserve"> </w:t>
      </w:r>
      <w:r w:rsidRPr="005550E3">
        <w:rPr>
          <w:rFonts w:ascii="Verdana" w:hAnsi="Verdana"/>
          <w:color w:val="000000"/>
          <w:sz w:val="18"/>
          <w:szCs w:val="18"/>
        </w:rPr>
        <w:t xml:space="preserve">The procedures shall be expeditious and provide the opportunity for both parties to present their views in person or in </w:t>
      </w:r>
      <w:proofErr w:type="gramStart"/>
      <w:r w:rsidRPr="005550E3">
        <w:rPr>
          <w:rFonts w:ascii="Verdana" w:hAnsi="Verdana"/>
          <w:color w:val="000000"/>
          <w:sz w:val="18"/>
          <w:szCs w:val="18"/>
        </w:rPr>
        <w:t>writing;</w:t>
      </w:r>
      <w:proofErr w:type="gramEnd"/>
    </w:p>
    <w:p w14:paraId="1ACF218B" w14:textId="77777777" w:rsidR="005550E3" w:rsidRPr="005550E3" w:rsidRDefault="005550E3" w:rsidP="005550E3">
      <w:pPr>
        <w:rPr>
          <w:rFonts w:ascii="Verdana" w:hAnsi="Verdana"/>
          <w:color w:val="000000"/>
          <w:sz w:val="18"/>
          <w:szCs w:val="18"/>
        </w:rPr>
      </w:pPr>
    </w:p>
    <w:p w14:paraId="17468367" w14:textId="286162E8"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(g)</w:t>
      </w:r>
      <w:r w:rsidRPr="005550E3">
        <w:rPr>
          <w:rFonts w:ascii="Verdana" w:hAnsi="Verdana"/>
          <w:color w:val="000000"/>
          <w:sz w:val="18"/>
          <w:szCs w:val="18"/>
        </w:rPr>
        <w:tab/>
        <w:t xml:space="preserve">decisions by a three-member panel shall be taken by majority vote. The decision on the dispute shall be rendered within eight working days of the request for independent review and be communicated to the parties to the dispute. This time-limit could be extended upon agreement by the parties to the dispute. The panel or independent trade expert shall apportion the costs, based on the merits of the </w:t>
      </w:r>
      <w:proofErr w:type="gramStart"/>
      <w:r w:rsidRPr="005550E3">
        <w:rPr>
          <w:rFonts w:ascii="Verdana" w:hAnsi="Verdana"/>
          <w:color w:val="000000"/>
          <w:sz w:val="18"/>
          <w:szCs w:val="18"/>
        </w:rPr>
        <w:t>case;</w:t>
      </w:r>
      <w:proofErr w:type="gramEnd"/>
    </w:p>
    <w:p w14:paraId="072BB8D9" w14:textId="77777777" w:rsidR="005550E3" w:rsidRPr="005550E3" w:rsidRDefault="005550E3" w:rsidP="005550E3">
      <w:pPr>
        <w:rPr>
          <w:rFonts w:ascii="Verdana" w:hAnsi="Verdana"/>
          <w:color w:val="000000"/>
          <w:sz w:val="18"/>
          <w:szCs w:val="18"/>
        </w:rPr>
      </w:pPr>
    </w:p>
    <w:p w14:paraId="335F19AD" w14:textId="77777777" w:rsidR="005550E3" w:rsidRPr="005550E3" w:rsidRDefault="005550E3" w:rsidP="005550E3">
      <w:pPr>
        <w:ind w:left="1440" w:hanging="720"/>
        <w:rPr>
          <w:rFonts w:ascii="Verdana" w:hAnsi="Verdana"/>
          <w:color w:val="000000"/>
          <w:sz w:val="18"/>
          <w:szCs w:val="18"/>
        </w:rPr>
      </w:pPr>
      <w:r w:rsidRPr="005550E3">
        <w:rPr>
          <w:rFonts w:ascii="Verdana" w:hAnsi="Verdana"/>
          <w:color w:val="000000"/>
          <w:sz w:val="18"/>
          <w:szCs w:val="18"/>
        </w:rPr>
        <w:t>(h)</w:t>
      </w:r>
      <w:r w:rsidRPr="005550E3">
        <w:rPr>
          <w:rFonts w:ascii="Verdana" w:hAnsi="Verdana"/>
          <w:color w:val="000000"/>
          <w:sz w:val="18"/>
          <w:szCs w:val="18"/>
        </w:rPr>
        <w:tab/>
        <w:t xml:space="preserve">the decision of the panel shall be binding upon the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entity and the exporter which are parties to the dispute.</w:t>
      </w:r>
    </w:p>
    <w:p w14:paraId="6268C834" w14:textId="77777777" w:rsidR="005550E3" w:rsidRPr="005550E3" w:rsidRDefault="005550E3" w:rsidP="005550E3">
      <w:pPr>
        <w:rPr>
          <w:rFonts w:ascii="Verdana" w:hAnsi="Verdana"/>
          <w:color w:val="000000"/>
          <w:sz w:val="18"/>
          <w:szCs w:val="18"/>
        </w:rPr>
      </w:pPr>
    </w:p>
    <w:p w14:paraId="68D5623B" w14:textId="77777777" w:rsidR="005550E3" w:rsidRPr="005550E3" w:rsidRDefault="005550E3" w:rsidP="005550E3">
      <w:pPr>
        <w:rPr>
          <w:rFonts w:ascii="Verdana" w:hAnsi="Verdana"/>
          <w:color w:val="000000"/>
          <w:sz w:val="18"/>
          <w:szCs w:val="18"/>
        </w:rPr>
      </w:pPr>
    </w:p>
    <w:p w14:paraId="5D266E7D"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Article 5</w:t>
      </w:r>
    </w:p>
    <w:p w14:paraId="26699152" w14:textId="77777777" w:rsidR="005550E3" w:rsidRPr="005550E3" w:rsidRDefault="005550E3" w:rsidP="005550E3">
      <w:pPr>
        <w:rPr>
          <w:rFonts w:ascii="Verdana" w:hAnsi="Verdana"/>
          <w:color w:val="000000"/>
          <w:sz w:val="18"/>
          <w:szCs w:val="18"/>
        </w:rPr>
      </w:pPr>
    </w:p>
    <w:p w14:paraId="3AF8BD72"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Notification</w:t>
      </w:r>
    </w:p>
    <w:p w14:paraId="7388A344" w14:textId="77777777" w:rsidR="005550E3" w:rsidRPr="005550E3" w:rsidRDefault="005550E3" w:rsidP="005550E3">
      <w:pPr>
        <w:rPr>
          <w:rFonts w:ascii="Verdana" w:hAnsi="Verdana"/>
          <w:color w:val="000000"/>
          <w:sz w:val="18"/>
          <w:szCs w:val="18"/>
        </w:rPr>
      </w:pPr>
    </w:p>
    <w:p w14:paraId="5BEC5446" w14:textId="2A25E1F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t xml:space="preserve">Members shall submit to the Secretariat copies of the laws and regulations by which they put this Agreement into force, as well as copies of any other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when the WTO Agreement enters into force with respect to the Member concerned. No changes in the laws and regulations relating to </w:t>
      </w:r>
      <w:proofErr w:type="spellStart"/>
      <w:r w:rsidRPr="005550E3">
        <w:rPr>
          <w:rFonts w:ascii="Verdana" w:hAnsi="Verdana"/>
          <w:color w:val="000000"/>
          <w:sz w:val="18"/>
          <w:szCs w:val="18"/>
        </w:rPr>
        <w:t>preshipment</w:t>
      </w:r>
      <w:proofErr w:type="spellEnd"/>
      <w:r w:rsidRPr="005550E3">
        <w:rPr>
          <w:rFonts w:ascii="Verdana" w:hAnsi="Verdana"/>
          <w:color w:val="000000"/>
          <w:sz w:val="18"/>
          <w:szCs w:val="18"/>
        </w:rPr>
        <w:t xml:space="preserve"> inspection shall be enforced before such changes have been officially published. They shall be notified to the Secretariat immediately after their publication. The Secretariat shall inform the Members of the availability of this information.</w:t>
      </w:r>
    </w:p>
    <w:p w14:paraId="1469E2EA" w14:textId="77777777" w:rsidR="005550E3" w:rsidRPr="005550E3" w:rsidRDefault="005550E3" w:rsidP="005550E3">
      <w:pPr>
        <w:rPr>
          <w:rFonts w:ascii="Verdana" w:hAnsi="Verdana"/>
          <w:color w:val="000000"/>
          <w:sz w:val="18"/>
          <w:szCs w:val="18"/>
        </w:rPr>
      </w:pPr>
    </w:p>
    <w:p w14:paraId="3D32EA8C" w14:textId="77777777" w:rsidR="005550E3" w:rsidRPr="005550E3" w:rsidRDefault="005550E3" w:rsidP="005550E3">
      <w:pPr>
        <w:rPr>
          <w:rFonts w:ascii="Verdana" w:hAnsi="Verdana"/>
          <w:color w:val="000000"/>
          <w:sz w:val="18"/>
          <w:szCs w:val="18"/>
        </w:rPr>
      </w:pPr>
    </w:p>
    <w:p w14:paraId="655CD7E5" w14:textId="77777777" w:rsidR="005550E3" w:rsidRPr="005550E3" w:rsidRDefault="005550E3" w:rsidP="005550E3">
      <w:pPr>
        <w:rPr>
          <w:rFonts w:ascii="Verdana" w:hAnsi="Verdana"/>
          <w:color w:val="000000"/>
          <w:sz w:val="18"/>
          <w:szCs w:val="18"/>
        </w:rPr>
      </w:pPr>
    </w:p>
    <w:p w14:paraId="35D360A2"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Article 6</w:t>
      </w:r>
    </w:p>
    <w:p w14:paraId="092EE4AC" w14:textId="77777777" w:rsidR="005550E3" w:rsidRPr="005550E3" w:rsidRDefault="005550E3" w:rsidP="005550E3">
      <w:pPr>
        <w:rPr>
          <w:rFonts w:ascii="Verdana" w:hAnsi="Verdana"/>
          <w:color w:val="000000"/>
          <w:sz w:val="18"/>
          <w:szCs w:val="18"/>
        </w:rPr>
      </w:pPr>
    </w:p>
    <w:p w14:paraId="67074857"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Review</w:t>
      </w:r>
    </w:p>
    <w:p w14:paraId="1D6F11BE" w14:textId="77777777" w:rsidR="005550E3" w:rsidRPr="005550E3" w:rsidRDefault="005550E3" w:rsidP="005550E3">
      <w:pPr>
        <w:rPr>
          <w:rFonts w:ascii="Verdana" w:hAnsi="Verdana"/>
          <w:color w:val="000000"/>
          <w:sz w:val="18"/>
          <w:szCs w:val="18"/>
        </w:rPr>
      </w:pPr>
    </w:p>
    <w:p w14:paraId="49085B39" w14:textId="0A5A88F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t xml:space="preserve">At the end of the second year from the date of entry into force of the WTO Agreement and every three years thereafter, the Ministerial Conference shall review the provisions, implementation and operation of this Agreement, taking into account the objectives thereof and experience gained in its operation. As a result of such review, the Ministerial Conference may amend the provisions of the Agreement. </w:t>
      </w:r>
    </w:p>
    <w:p w14:paraId="60A07232" w14:textId="77777777" w:rsidR="005550E3" w:rsidRPr="005550E3" w:rsidRDefault="005550E3" w:rsidP="005550E3">
      <w:pPr>
        <w:rPr>
          <w:rFonts w:ascii="Verdana" w:hAnsi="Verdana"/>
          <w:color w:val="000000"/>
          <w:sz w:val="18"/>
          <w:szCs w:val="18"/>
        </w:rPr>
      </w:pPr>
    </w:p>
    <w:p w14:paraId="0649D5DD" w14:textId="77777777" w:rsidR="005550E3" w:rsidRPr="005550E3" w:rsidRDefault="005550E3" w:rsidP="005550E3">
      <w:pPr>
        <w:rPr>
          <w:rFonts w:ascii="Verdana" w:hAnsi="Verdana"/>
          <w:color w:val="000000"/>
          <w:sz w:val="18"/>
          <w:szCs w:val="18"/>
        </w:rPr>
      </w:pPr>
    </w:p>
    <w:p w14:paraId="599E2FC3" w14:textId="77777777" w:rsidR="005550E3" w:rsidRPr="005550E3" w:rsidRDefault="005550E3" w:rsidP="007B0E01">
      <w:pPr>
        <w:keepNext/>
        <w:jc w:val="center"/>
        <w:rPr>
          <w:rFonts w:ascii="Verdana" w:hAnsi="Verdana"/>
          <w:color w:val="000000"/>
          <w:sz w:val="18"/>
          <w:szCs w:val="18"/>
        </w:rPr>
      </w:pPr>
      <w:r w:rsidRPr="005550E3">
        <w:rPr>
          <w:rFonts w:ascii="Verdana" w:hAnsi="Verdana"/>
          <w:i/>
          <w:color w:val="000000"/>
          <w:sz w:val="18"/>
          <w:szCs w:val="18"/>
        </w:rPr>
        <w:t>Article 7</w:t>
      </w:r>
    </w:p>
    <w:p w14:paraId="249B39B0" w14:textId="77777777" w:rsidR="005550E3" w:rsidRPr="005550E3" w:rsidRDefault="005550E3" w:rsidP="007B0E01">
      <w:pPr>
        <w:keepNext/>
        <w:rPr>
          <w:rFonts w:ascii="Verdana" w:hAnsi="Verdana"/>
          <w:color w:val="000000"/>
          <w:sz w:val="18"/>
          <w:szCs w:val="18"/>
        </w:rPr>
      </w:pPr>
    </w:p>
    <w:p w14:paraId="7200D35A" w14:textId="77777777" w:rsidR="005550E3" w:rsidRPr="005550E3" w:rsidRDefault="005550E3" w:rsidP="007B0E01">
      <w:pPr>
        <w:keepNext/>
        <w:jc w:val="center"/>
        <w:rPr>
          <w:rFonts w:ascii="Verdana" w:hAnsi="Verdana"/>
          <w:color w:val="000000"/>
          <w:sz w:val="18"/>
          <w:szCs w:val="18"/>
        </w:rPr>
      </w:pPr>
      <w:r w:rsidRPr="005550E3">
        <w:rPr>
          <w:rFonts w:ascii="Verdana" w:hAnsi="Verdana"/>
          <w:i/>
          <w:color w:val="000000"/>
          <w:sz w:val="18"/>
          <w:szCs w:val="18"/>
        </w:rPr>
        <w:t>Consultation</w:t>
      </w:r>
    </w:p>
    <w:p w14:paraId="24B9094D" w14:textId="77777777" w:rsidR="005550E3" w:rsidRPr="005550E3" w:rsidRDefault="005550E3" w:rsidP="007B0E01">
      <w:pPr>
        <w:keepNext/>
        <w:rPr>
          <w:rFonts w:ascii="Verdana" w:hAnsi="Verdana"/>
          <w:color w:val="000000"/>
          <w:sz w:val="18"/>
          <w:szCs w:val="18"/>
        </w:rPr>
      </w:pPr>
    </w:p>
    <w:p w14:paraId="69A68E23" w14:textId="4E45231A" w:rsidR="005550E3" w:rsidRPr="005550E3" w:rsidRDefault="005550E3" w:rsidP="007B0E01">
      <w:pPr>
        <w:keepNext/>
        <w:rPr>
          <w:rFonts w:ascii="Verdana" w:hAnsi="Verdana"/>
          <w:color w:val="000000"/>
          <w:sz w:val="18"/>
          <w:szCs w:val="18"/>
        </w:rPr>
      </w:pPr>
      <w:r w:rsidRPr="005550E3">
        <w:rPr>
          <w:rFonts w:ascii="Verdana" w:hAnsi="Verdana"/>
          <w:color w:val="000000"/>
          <w:sz w:val="18"/>
          <w:szCs w:val="18"/>
        </w:rPr>
        <w:tab/>
        <w:t>Members shall consult with other Members upon request with respect to any matter affecting the operation of this Agreement. In such cases, the provisions of Article XXII of GATT 1994, as elaborated and applied by the Dispute Settlement Understanding, are applicable to this Agreement.</w:t>
      </w:r>
    </w:p>
    <w:p w14:paraId="35A7B346" w14:textId="77777777" w:rsidR="005550E3" w:rsidRPr="005550E3" w:rsidRDefault="005550E3" w:rsidP="005550E3">
      <w:pPr>
        <w:rPr>
          <w:rFonts w:ascii="Verdana" w:hAnsi="Verdana"/>
          <w:color w:val="000000"/>
          <w:sz w:val="18"/>
          <w:szCs w:val="18"/>
        </w:rPr>
      </w:pPr>
    </w:p>
    <w:p w14:paraId="7D95671B" w14:textId="77777777" w:rsidR="005550E3" w:rsidRPr="005550E3" w:rsidRDefault="005550E3" w:rsidP="005550E3">
      <w:pPr>
        <w:rPr>
          <w:rFonts w:ascii="Verdana" w:hAnsi="Verdana"/>
          <w:color w:val="000000"/>
          <w:sz w:val="18"/>
          <w:szCs w:val="18"/>
        </w:rPr>
      </w:pPr>
    </w:p>
    <w:p w14:paraId="67A17F7A"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Article 8</w:t>
      </w:r>
    </w:p>
    <w:p w14:paraId="39A45126" w14:textId="77777777" w:rsidR="005550E3" w:rsidRPr="005550E3" w:rsidRDefault="005550E3" w:rsidP="005550E3">
      <w:pPr>
        <w:rPr>
          <w:rFonts w:ascii="Verdana" w:hAnsi="Verdana"/>
          <w:color w:val="000000"/>
          <w:sz w:val="18"/>
          <w:szCs w:val="18"/>
        </w:rPr>
      </w:pPr>
    </w:p>
    <w:p w14:paraId="6FC9F2DF" w14:textId="77777777" w:rsidR="005550E3" w:rsidRPr="005550E3" w:rsidRDefault="005550E3" w:rsidP="005550E3">
      <w:pPr>
        <w:jc w:val="center"/>
        <w:rPr>
          <w:rFonts w:ascii="Verdana" w:hAnsi="Verdana"/>
          <w:color w:val="000000"/>
          <w:sz w:val="18"/>
          <w:szCs w:val="18"/>
        </w:rPr>
      </w:pPr>
      <w:r w:rsidRPr="005550E3">
        <w:rPr>
          <w:rFonts w:ascii="Verdana" w:hAnsi="Verdana"/>
          <w:i/>
          <w:color w:val="000000"/>
          <w:sz w:val="18"/>
          <w:szCs w:val="18"/>
        </w:rPr>
        <w:t>Dispute Settlement</w:t>
      </w:r>
    </w:p>
    <w:p w14:paraId="31774D93" w14:textId="77777777" w:rsidR="005550E3" w:rsidRPr="005550E3" w:rsidRDefault="005550E3" w:rsidP="005550E3">
      <w:pPr>
        <w:rPr>
          <w:rFonts w:ascii="Verdana" w:hAnsi="Verdana"/>
          <w:color w:val="000000"/>
          <w:sz w:val="18"/>
          <w:szCs w:val="18"/>
        </w:rPr>
      </w:pPr>
    </w:p>
    <w:p w14:paraId="48E7BDEB"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ab/>
        <w:t>Any disputes among Members regarding the operation of this Agreement shall be subject to the provisions of Article XXIII of GATT 1994, as elaborated and applied by the Dispute Settlement Understanding.</w:t>
      </w:r>
    </w:p>
    <w:p w14:paraId="7D6DBF14" w14:textId="77777777" w:rsidR="005550E3" w:rsidRPr="005550E3" w:rsidRDefault="005550E3" w:rsidP="005550E3">
      <w:pPr>
        <w:rPr>
          <w:rFonts w:ascii="Verdana" w:hAnsi="Verdana"/>
          <w:color w:val="000000"/>
          <w:sz w:val="18"/>
          <w:szCs w:val="18"/>
        </w:rPr>
      </w:pPr>
    </w:p>
    <w:p w14:paraId="764852E1" w14:textId="77777777" w:rsidR="005550E3" w:rsidRPr="005550E3" w:rsidRDefault="005550E3" w:rsidP="005550E3">
      <w:pPr>
        <w:rPr>
          <w:rFonts w:ascii="Verdana" w:hAnsi="Verdana"/>
          <w:color w:val="000000"/>
          <w:sz w:val="18"/>
          <w:szCs w:val="18"/>
        </w:rPr>
      </w:pPr>
    </w:p>
    <w:p w14:paraId="4FA0823D" w14:textId="4D607F33" w:rsidR="005550E3" w:rsidRPr="005550E3" w:rsidRDefault="00C066D9" w:rsidP="005550E3">
      <w:pPr>
        <w:jc w:val="center"/>
        <w:rPr>
          <w:rFonts w:ascii="Verdana" w:hAnsi="Verdana"/>
          <w:color w:val="000000"/>
          <w:sz w:val="18"/>
          <w:szCs w:val="18"/>
        </w:rPr>
      </w:pPr>
      <w:r w:rsidRPr="005550E3">
        <w:rPr>
          <w:rFonts w:ascii="Verdana" w:hAnsi="Verdana"/>
          <w:i/>
          <w:color w:val="000000"/>
          <w:sz w:val="18"/>
          <w:szCs w:val="18"/>
        </w:rPr>
        <w:t>Article</w:t>
      </w:r>
      <w:r>
        <w:rPr>
          <w:rFonts w:ascii="Verdana" w:hAnsi="Verdana"/>
          <w:i/>
          <w:color w:val="000000"/>
          <w:sz w:val="18"/>
          <w:szCs w:val="18"/>
        </w:rPr>
        <w:t> </w:t>
      </w:r>
      <w:r w:rsidR="005550E3" w:rsidRPr="005550E3">
        <w:rPr>
          <w:rFonts w:ascii="Verdana" w:hAnsi="Verdana"/>
          <w:i/>
          <w:color w:val="000000"/>
          <w:sz w:val="18"/>
          <w:szCs w:val="18"/>
        </w:rPr>
        <w:t>9</w:t>
      </w:r>
    </w:p>
    <w:p w14:paraId="5BB14BC7" w14:textId="77777777" w:rsidR="005550E3" w:rsidRPr="005550E3" w:rsidRDefault="005550E3" w:rsidP="005550E3">
      <w:pPr>
        <w:rPr>
          <w:rFonts w:ascii="Verdana" w:hAnsi="Verdana"/>
          <w:color w:val="000000"/>
          <w:sz w:val="18"/>
          <w:szCs w:val="18"/>
        </w:rPr>
      </w:pPr>
    </w:p>
    <w:p w14:paraId="3BB50788" w14:textId="09FCB0CE" w:rsidR="005550E3" w:rsidRPr="005550E3" w:rsidRDefault="005550E3" w:rsidP="007B0E01">
      <w:pPr>
        <w:jc w:val="center"/>
        <w:rPr>
          <w:rFonts w:ascii="Verdana" w:hAnsi="Verdana"/>
          <w:color w:val="000000"/>
          <w:sz w:val="18"/>
          <w:szCs w:val="18"/>
        </w:rPr>
      </w:pPr>
      <w:r w:rsidRPr="005550E3">
        <w:rPr>
          <w:rFonts w:ascii="Verdana" w:hAnsi="Verdana"/>
          <w:i/>
          <w:color w:val="000000"/>
          <w:sz w:val="18"/>
          <w:szCs w:val="18"/>
        </w:rPr>
        <w:t>Final</w:t>
      </w:r>
      <w:r w:rsidR="00950BDD">
        <w:rPr>
          <w:rFonts w:ascii="Verdana" w:hAnsi="Verdana"/>
          <w:i/>
          <w:color w:val="000000"/>
          <w:sz w:val="18"/>
          <w:szCs w:val="18"/>
        </w:rPr>
        <w:t xml:space="preserve"> </w:t>
      </w:r>
      <w:r w:rsidRPr="005550E3">
        <w:rPr>
          <w:rFonts w:ascii="Verdana" w:hAnsi="Verdana"/>
          <w:i/>
          <w:color w:val="000000"/>
          <w:sz w:val="18"/>
          <w:szCs w:val="18"/>
        </w:rPr>
        <w:t>Provisions</w:t>
      </w:r>
    </w:p>
    <w:p w14:paraId="2AEEB803" w14:textId="77777777" w:rsidR="005550E3" w:rsidRPr="005550E3" w:rsidRDefault="005550E3" w:rsidP="005550E3">
      <w:pPr>
        <w:rPr>
          <w:rFonts w:ascii="Verdana" w:hAnsi="Verdana"/>
          <w:color w:val="000000"/>
          <w:sz w:val="18"/>
          <w:szCs w:val="18"/>
        </w:rPr>
      </w:pPr>
    </w:p>
    <w:p w14:paraId="23160922" w14:textId="77777777" w:rsidR="005550E3" w:rsidRPr="005550E3" w:rsidRDefault="005550E3" w:rsidP="005550E3">
      <w:pPr>
        <w:rPr>
          <w:rFonts w:ascii="Verdana" w:hAnsi="Verdana"/>
          <w:color w:val="000000"/>
          <w:sz w:val="18"/>
          <w:szCs w:val="18"/>
        </w:rPr>
      </w:pPr>
      <w:r w:rsidRPr="005550E3">
        <w:rPr>
          <w:rFonts w:ascii="Verdana" w:hAnsi="Verdana"/>
          <w:color w:val="000000"/>
          <w:sz w:val="18"/>
          <w:szCs w:val="18"/>
        </w:rPr>
        <w:t>1.</w:t>
      </w:r>
      <w:r w:rsidRPr="005550E3">
        <w:rPr>
          <w:rFonts w:ascii="Verdana" w:hAnsi="Verdana"/>
          <w:color w:val="000000"/>
          <w:sz w:val="18"/>
          <w:szCs w:val="18"/>
        </w:rPr>
        <w:tab/>
        <w:t>Members shall take the necessary measures for the implementation of the present Agreement.</w:t>
      </w:r>
    </w:p>
    <w:p w14:paraId="1F69201D" w14:textId="77777777" w:rsidR="005550E3" w:rsidRPr="005550E3" w:rsidRDefault="005550E3" w:rsidP="005550E3">
      <w:pPr>
        <w:rPr>
          <w:rFonts w:ascii="Verdana" w:hAnsi="Verdana"/>
          <w:color w:val="000000"/>
          <w:sz w:val="18"/>
          <w:szCs w:val="18"/>
        </w:rPr>
      </w:pPr>
    </w:p>
    <w:p w14:paraId="1F01CC4F" w14:textId="77777777" w:rsidR="00850889" w:rsidRPr="005550E3" w:rsidRDefault="005550E3" w:rsidP="008A7BB6">
      <w:pPr>
        <w:rPr>
          <w:rFonts w:ascii="Verdana" w:hAnsi="Verdana"/>
          <w:sz w:val="18"/>
          <w:szCs w:val="18"/>
        </w:rPr>
      </w:pPr>
      <w:r w:rsidRPr="005550E3">
        <w:rPr>
          <w:rFonts w:ascii="Verdana" w:hAnsi="Verdana"/>
          <w:color w:val="000000"/>
          <w:sz w:val="18"/>
          <w:szCs w:val="18"/>
        </w:rPr>
        <w:t>2.</w:t>
      </w:r>
      <w:r w:rsidRPr="005550E3">
        <w:rPr>
          <w:rFonts w:ascii="Verdana" w:hAnsi="Verdana"/>
          <w:color w:val="000000"/>
          <w:sz w:val="18"/>
          <w:szCs w:val="18"/>
        </w:rPr>
        <w:tab/>
        <w:t>Members shall ensure that their laws and regulations shall not be contrary to the provisions of this Agreement.</w:t>
      </w:r>
    </w:p>
    <w:sectPr w:rsidR="00850889" w:rsidRPr="005550E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F6C755" w14:textId="77777777" w:rsidR="007D44B2" w:rsidRDefault="007D44B2" w:rsidP="00ED54E0">
      <w:r>
        <w:separator/>
      </w:r>
    </w:p>
  </w:endnote>
  <w:endnote w:type="continuationSeparator" w:id="0">
    <w:p w14:paraId="48207BA4" w14:textId="77777777" w:rsidR="007D44B2" w:rsidRDefault="007D44B2"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B1B9DE" w14:textId="77777777" w:rsidR="007B0E01" w:rsidRDefault="007B0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A9CF17" w14:textId="77777777" w:rsidR="007B0E01" w:rsidRDefault="007B0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9B14BB" w14:textId="77777777" w:rsidR="007B0E01" w:rsidRDefault="007B0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3E2F5A" w14:textId="77777777" w:rsidR="007D44B2" w:rsidRDefault="007D44B2" w:rsidP="00ED54E0">
      <w:r>
        <w:separator/>
      </w:r>
    </w:p>
  </w:footnote>
  <w:footnote w:type="continuationSeparator" w:id="0">
    <w:p w14:paraId="48AC8498" w14:textId="77777777" w:rsidR="007D44B2" w:rsidRDefault="007D44B2" w:rsidP="00ED54E0">
      <w:r>
        <w:continuationSeparator/>
      </w:r>
    </w:p>
  </w:footnote>
  <w:footnote w:id="1">
    <w:p w14:paraId="4AC3C72D" w14:textId="77777777" w:rsidR="005550E3" w:rsidRDefault="005550E3" w:rsidP="007B0E01">
      <w:pPr>
        <w:pStyle w:val="FootnoteText"/>
        <w:jc w:val="both"/>
        <w:rPr>
          <w:snapToGrid w:val="0"/>
          <w:lang w:eastAsia="en-US"/>
        </w:rPr>
      </w:pPr>
      <w:r>
        <w:rPr>
          <w:rStyle w:val="FootnoteReference"/>
        </w:rPr>
        <w:footnoteRef/>
      </w:r>
      <w:r>
        <w:t xml:space="preserve"> It is understood that this provision does not obligate Members to allow government entities of other Members to conduct </w:t>
      </w:r>
      <w:proofErr w:type="spellStart"/>
      <w:r>
        <w:t>preshipment</w:t>
      </w:r>
      <w:proofErr w:type="spellEnd"/>
      <w:r>
        <w:t xml:space="preserve"> inspection activities on their territory.</w:t>
      </w:r>
    </w:p>
  </w:footnote>
  <w:footnote w:id="2">
    <w:p w14:paraId="53BCF8FE" w14:textId="77777777" w:rsidR="005550E3" w:rsidRDefault="005550E3" w:rsidP="007B0E01">
      <w:pPr>
        <w:pStyle w:val="FootnoteText"/>
        <w:jc w:val="both"/>
        <w:rPr>
          <w:snapToGrid w:val="0"/>
          <w:lang w:eastAsia="en-US"/>
        </w:rPr>
      </w:pPr>
      <w:r>
        <w:rPr>
          <w:rStyle w:val="FootnoteReference"/>
        </w:rPr>
        <w:footnoteRef/>
      </w:r>
      <w:r>
        <w:t xml:space="preserve"> An international standard is a standard adopted by a governmental or non-governmental body whose membership is open to all Members, one of whose recognized activities is in the field of standardization.</w:t>
      </w:r>
    </w:p>
  </w:footnote>
  <w:footnote w:id="3">
    <w:p w14:paraId="13A8FFF1" w14:textId="77777777" w:rsidR="005550E3" w:rsidRDefault="005550E3" w:rsidP="007B0E01">
      <w:pPr>
        <w:pStyle w:val="FootnoteText"/>
        <w:jc w:val="both"/>
      </w:pPr>
      <w:r>
        <w:rPr>
          <w:rStyle w:val="FootnoteReference"/>
        </w:rPr>
        <w:footnoteRef/>
      </w:r>
      <w:r>
        <w:t xml:space="preserve"> It is understood that, for the purposes of this Agreement,</w:t>
      </w:r>
      <w:r>
        <w:rPr>
          <w:i/>
        </w:rPr>
        <w:t xml:space="preserve"> “force majeure”</w:t>
      </w:r>
      <w:r>
        <w:t xml:space="preserve"> shall mean "irresistible compulsion or coercion, unforeseeable course of events excusing from fulfilment of contract".</w:t>
      </w:r>
    </w:p>
    <w:p w14:paraId="556F87F5" w14:textId="77777777" w:rsidR="00221756" w:rsidRDefault="00221756" w:rsidP="007B0E01">
      <w:pPr>
        <w:pStyle w:val="FootnoteText"/>
        <w:jc w:val="both"/>
        <w:rPr>
          <w:snapToGrid w:val="0"/>
          <w:lang w:eastAsia="en-US"/>
        </w:rPr>
      </w:pPr>
    </w:p>
  </w:footnote>
  <w:footnote w:id="4">
    <w:p w14:paraId="32BF9FD1" w14:textId="77777777" w:rsidR="005550E3" w:rsidRDefault="005550E3" w:rsidP="007B0E01">
      <w:pPr>
        <w:pStyle w:val="FootnoteText"/>
        <w:jc w:val="both"/>
        <w:rPr>
          <w:snapToGrid w:val="0"/>
          <w:lang w:eastAsia="en-US"/>
        </w:rPr>
      </w:pPr>
      <w:r>
        <w:rPr>
          <w:rStyle w:val="FootnoteReference"/>
        </w:rPr>
        <w:footnoteRef/>
      </w:r>
      <w:r>
        <w:t xml:space="preserve"> The obligations of user Members with respect to the services of </w:t>
      </w:r>
      <w:proofErr w:type="spellStart"/>
      <w:r>
        <w:t>preshipment</w:t>
      </w:r>
      <w:proofErr w:type="spellEnd"/>
      <w:r>
        <w:t xml:space="preserve"> inspection entities in connection with customs valuation shall be the obligations which they have accepted in GATT 1994 and the other Multilateral Trade Agreements included in Annex 1A of the WTO Agreement.</w:t>
      </w:r>
    </w:p>
  </w:footnote>
  <w:footnote w:id="5">
    <w:p w14:paraId="7C62D848" w14:textId="77777777" w:rsidR="005550E3" w:rsidRDefault="005550E3" w:rsidP="007B0E01">
      <w:pPr>
        <w:pStyle w:val="FootnoteText"/>
        <w:jc w:val="both"/>
        <w:rPr>
          <w:snapToGrid w:val="0"/>
          <w:lang w:eastAsia="en-US"/>
        </w:rPr>
      </w:pPr>
      <w:r>
        <w:rPr>
          <w:rStyle w:val="FootnoteReference"/>
        </w:rPr>
        <w:footnoteRef/>
      </w:r>
      <w:r>
        <w:t xml:space="preserve"> It is understood that such technical assistance may be given on a bilateral, plurilateral or multilateral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F1CBC" w14:textId="77777777" w:rsidR="007B0E01" w:rsidRDefault="007B0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E59DF4" w14:textId="2DBADCD7" w:rsidR="0029750E" w:rsidRPr="00F709EB" w:rsidRDefault="0029750E" w:rsidP="0029750E">
    <w:pPr>
      <w:pStyle w:val="Header"/>
      <w:pBdr>
        <w:bottom w:val="single" w:sz="4" w:space="1" w:color="auto"/>
      </w:pBdr>
      <w:tabs>
        <w:tab w:val="clear" w:pos="4513"/>
        <w:tab w:val="clear" w:pos="9027"/>
      </w:tabs>
      <w:jc w:val="center"/>
    </w:pPr>
    <w:r w:rsidRPr="00F709EB">
      <w:t xml:space="preserve">- </w:t>
    </w:r>
    <w:r w:rsidRPr="00F709EB">
      <w:fldChar w:fldCharType="begin"/>
    </w:r>
    <w:r w:rsidRPr="00F709EB">
      <w:instrText xml:space="preserve"> PAGE </w:instrText>
    </w:r>
    <w:r w:rsidRPr="00F709EB">
      <w:fldChar w:fldCharType="separate"/>
    </w:r>
    <w:r w:rsidR="00C066D9">
      <w:rPr>
        <w:noProof/>
      </w:rPr>
      <w:t>9</w:t>
    </w:r>
    <w:r w:rsidRPr="00F709EB">
      <w:fldChar w:fldCharType="end"/>
    </w:r>
    <w:r w:rsidRPr="00F709EB">
      <w:t xml:space="preserve"> -</w:t>
    </w:r>
  </w:p>
  <w:p w14:paraId="6BE94ADE" w14:textId="77777777" w:rsidR="001B3BAE" w:rsidRDefault="001B3B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51F1B" w14:textId="77777777" w:rsidR="007B0E01" w:rsidRDefault="007B0E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CC52177C"/>
    <w:numStyleLink w:val="LegalHeadings"/>
  </w:abstractNum>
  <w:abstractNum w:abstractNumId="13"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4"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50E3"/>
    <w:rsid w:val="000106E0"/>
    <w:rsid w:val="000111BB"/>
    <w:rsid w:val="00022C0F"/>
    <w:rsid w:val="000272F6"/>
    <w:rsid w:val="00037AC4"/>
    <w:rsid w:val="000423BF"/>
    <w:rsid w:val="000A4945"/>
    <w:rsid w:val="000B31E1"/>
    <w:rsid w:val="000E6119"/>
    <w:rsid w:val="0011356B"/>
    <w:rsid w:val="0013337F"/>
    <w:rsid w:val="00182B84"/>
    <w:rsid w:val="001946F2"/>
    <w:rsid w:val="001B3BAE"/>
    <w:rsid w:val="001D0F5C"/>
    <w:rsid w:val="001E291F"/>
    <w:rsid w:val="00221756"/>
    <w:rsid w:val="00233408"/>
    <w:rsid w:val="00237417"/>
    <w:rsid w:val="0027067B"/>
    <w:rsid w:val="0029750E"/>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550E3"/>
    <w:rsid w:val="005B04B9"/>
    <w:rsid w:val="005B68C7"/>
    <w:rsid w:val="005B7054"/>
    <w:rsid w:val="005D0152"/>
    <w:rsid w:val="005D5981"/>
    <w:rsid w:val="005F30CB"/>
    <w:rsid w:val="00603887"/>
    <w:rsid w:val="00612644"/>
    <w:rsid w:val="006175CE"/>
    <w:rsid w:val="00674CCD"/>
    <w:rsid w:val="006A18DC"/>
    <w:rsid w:val="006D6742"/>
    <w:rsid w:val="006E3654"/>
    <w:rsid w:val="006F5826"/>
    <w:rsid w:val="00700181"/>
    <w:rsid w:val="007141CF"/>
    <w:rsid w:val="00745146"/>
    <w:rsid w:val="0074635B"/>
    <w:rsid w:val="007577E3"/>
    <w:rsid w:val="00760DB3"/>
    <w:rsid w:val="00767204"/>
    <w:rsid w:val="007B0E01"/>
    <w:rsid w:val="007C79F0"/>
    <w:rsid w:val="007D44B2"/>
    <w:rsid w:val="007E6507"/>
    <w:rsid w:val="007F2B8E"/>
    <w:rsid w:val="007F2DB0"/>
    <w:rsid w:val="00801CBB"/>
    <w:rsid w:val="00807247"/>
    <w:rsid w:val="00840C2B"/>
    <w:rsid w:val="00850889"/>
    <w:rsid w:val="008739FD"/>
    <w:rsid w:val="008A7BB6"/>
    <w:rsid w:val="008E372C"/>
    <w:rsid w:val="00920FD4"/>
    <w:rsid w:val="00936B72"/>
    <w:rsid w:val="00943E76"/>
    <w:rsid w:val="00947C09"/>
    <w:rsid w:val="00950BDD"/>
    <w:rsid w:val="009A6F54"/>
    <w:rsid w:val="009A7E67"/>
    <w:rsid w:val="009B0823"/>
    <w:rsid w:val="00A53DCE"/>
    <w:rsid w:val="00A605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066D9"/>
    <w:rsid w:val="00C11EAC"/>
    <w:rsid w:val="00C305D7"/>
    <w:rsid w:val="00C30F2A"/>
    <w:rsid w:val="00C43456"/>
    <w:rsid w:val="00C65C0C"/>
    <w:rsid w:val="00C808FC"/>
    <w:rsid w:val="00CC5DCA"/>
    <w:rsid w:val="00CD7D97"/>
    <w:rsid w:val="00CE3EE6"/>
    <w:rsid w:val="00CE4BA1"/>
    <w:rsid w:val="00D000C7"/>
    <w:rsid w:val="00D52A9D"/>
    <w:rsid w:val="00D55AAD"/>
    <w:rsid w:val="00D747AE"/>
    <w:rsid w:val="00D9226C"/>
    <w:rsid w:val="00D97681"/>
    <w:rsid w:val="00DA20BD"/>
    <w:rsid w:val="00DE50DB"/>
    <w:rsid w:val="00DF6AE1"/>
    <w:rsid w:val="00E16DA5"/>
    <w:rsid w:val="00E46FD5"/>
    <w:rsid w:val="00E544BB"/>
    <w:rsid w:val="00E56545"/>
    <w:rsid w:val="00E85004"/>
    <w:rsid w:val="00EA5D4F"/>
    <w:rsid w:val="00EB6C56"/>
    <w:rsid w:val="00EB6F21"/>
    <w:rsid w:val="00ED54E0"/>
    <w:rsid w:val="00F01C13"/>
    <w:rsid w:val="00F32397"/>
    <w:rsid w:val="00F40595"/>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C8C86B"/>
  <w15:chartTrackingRefBased/>
  <w15:docId w15:val="{434748AD-3299-4C05-B82F-C30110326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3" w:unhideWhenUsed="1"/>
    <w:lsdException w:name="footer" w:semiHidden="1" w:uiPriority="0"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0E3"/>
    <w:pPr>
      <w:tabs>
        <w:tab w:val="left" w:pos="720"/>
      </w:tabs>
      <w:spacing w:after="0" w:line="240" w:lineRule="auto"/>
      <w:jc w:val="both"/>
    </w:pPr>
    <w:rPr>
      <w:rFonts w:ascii="Times New Roman" w:eastAsia="Times New Roman" w:hAnsi="Times New Roman" w:cs="Times New Roman"/>
      <w:szCs w:val="20"/>
      <w:lang w:eastAsia="en-GB"/>
    </w:rPr>
  </w:style>
  <w:style w:type="paragraph" w:styleId="Heading1">
    <w:name w:val="heading 1"/>
    <w:basedOn w:val="Normal"/>
    <w:next w:val="Heading2"/>
    <w:link w:val="Heading1Char"/>
    <w:uiPriority w:val="2"/>
    <w:qFormat/>
    <w:rsid w:val="00022C0F"/>
    <w:pPr>
      <w:keepNext/>
      <w:keepLines/>
      <w:numPr>
        <w:numId w:val="6"/>
      </w:numPr>
      <w:tabs>
        <w:tab w:val="clear" w:pos="720"/>
      </w:tabs>
      <w:spacing w:after="240"/>
      <w:outlineLvl w:val="0"/>
    </w:pPr>
    <w:rPr>
      <w:rFonts w:ascii="Verdana" w:eastAsiaTheme="majorEastAsia" w:hAnsi="Verdana" w:cstheme="majorBidi"/>
      <w:b/>
      <w:bCs/>
      <w:caps/>
      <w:color w:val="006283"/>
      <w:sz w:val="18"/>
      <w:szCs w:val="28"/>
      <w:lang w:eastAsia="en-US"/>
    </w:rPr>
  </w:style>
  <w:style w:type="paragraph" w:styleId="Heading2">
    <w:name w:val="heading 2"/>
    <w:basedOn w:val="Normal"/>
    <w:next w:val="Heading3"/>
    <w:link w:val="Heading2Char"/>
    <w:uiPriority w:val="2"/>
    <w:qFormat/>
    <w:rsid w:val="00022C0F"/>
    <w:pPr>
      <w:keepNext/>
      <w:keepLines/>
      <w:numPr>
        <w:ilvl w:val="1"/>
        <w:numId w:val="6"/>
      </w:numPr>
      <w:tabs>
        <w:tab w:val="clear" w:pos="720"/>
      </w:tabs>
      <w:spacing w:after="240"/>
      <w:outlineLvl w:val="1"/>
    </w:pPr>
    <w:rPr>
      <w:rFonts w:ascii="Verdana" w:eastAsiaTheme="majorEastAsia" w:hAnsi="Verdana" w:cstheme="majorBidi"/>
      <w:b/>
      <w:bCs/>
      <w:color w:val="006283"/>
      <w:sz w:val="18"/>
      <w:szCs w:val="26"/>
      <w:lang w:eastAsia="en-US"/>
    </w:rPr>
  </w:style>
  <w:style w:type="paragraph" w:styleId="Heading3">
    <w:name w:val="heading 3"/>
    <w:basedOn w:val="Normal"/>
    <w:next w:val="Heading4"/>
    <w:link w:val="Heading3Char"/>
    <w:uiPriority w:val="2"/>
    <w:qFormat/>
    <w:rsid w:val="00022C0F"/>
    <w:pPr>
      <w:keepNext/>
      <w:keepLines/>
      <w:numPr>
        <w:ilvl w:val="2"/>
        <w:numId w:val="6"/>
      </w:numPr>
      <w:tabs>
        <w:tab w:val="clear" w:pos="720"/>
      </w:tabs>
      <w:spacing w:after="240"/>
      <w:outlineLvl w:val="2"/>
    </w:pPr>
    <w:rPr>
      <w:rFonts w:ascii="Verdana" w:eastAsiaTheme="majorEastAsia" w:hAnsi="Verdana" w:cstheme="majorBidi"/>
      <w:b/>
      <w:bCs/>
      <w:color w:val="006283"/>
      <w:sz w:val="18"/>
      <w:szCs w:val="22"/>
      <w:lang w:eastAsia="en-US"/>
    </w:rPr>
  </w:style>
  <w:style w:type="paragraph" w:styleId="Heading4">
    <w:name w:val="heading 4"/>
    <w:basedOn w:val="Normal"/>
    <w:next w:val="Heading5"/>
    <w:link w:val="Heading4Char"/>
    <w:uiPriority w:val="2"/>
    <w:qFormat/>
    <w:rsid w:val="00022C0F"/>
    <w:pPr>
      <w:keepNext/>
      <w:keepLines/>
      <w:numPr>
        <w:ilvl w:val="3"/>
        <w:numId w:val="6"/>
      </w:numPr>
      <w:tabs>
        <w:tab w:val="clear" w:pos="720"/>
      </w:tabs>
      <w:spacing w:after="240"/>
      <w:outlineLvl w:val="3"/>
    </w:pPr>
    <w:rPr>
      <w:rFonts w:ascii="Verdana" w:eastAsiaTheme="majorEastAsia" w:hAnsi="Verdana" w:cstheme="majorBidi"/>
      <w:b/>
      <w:bCs/>
      <w:iCs/>
      <w:color w:val="006283"/>
      <w:sz w:val="18"/>
      <w:szCs w:val="22"/>
      <w:lang w:eastAsia="en-US"/>
    </w:rPr>
  </w:style>
  <w:style w:type="paragraph" w:styleId="Heading5">
    <w:name w:val="heading 5"/>
    <w:basedOn w:val="Normal"/>
    <w:next w:val="Heading6"/>
    <w:link w:val="Heading5Char"/>
    <w:uiPriority w:val="2"/>
    <w:qFormat/>
    <w:rsid w:val="00022C0F"/>
    <w:pPr>
      <w:keepNext/>
      <w:keepLines/>
      <w:numPr>
        <w:ilvl w:val="4"/>
        <w:numId w:val="6"/>
      </w:numPr>
      <w:tabs>
        <w:tab w:val="clear" w:pos="720"/>
      </w:tabs>
      <w:spacing w:after="240"/>
      <w:outlineLvl w:val="4"/>
    </w:pPr>
    <w:rPr>
      <w:rFonts w:ascii="Verdana" w:eastAsiaTheme="majorEastAsia" w:hAnsi="Verdana" w:cstheme="majorBidi"/>
      <w:b/>
      <w:color w:val="006283"/>
      <w:sz w:val="18"/>
      <w:szCs w:val="22"/>
      <w:lang w:eastAsia="en-US"/>
    </w:rPr>
  </w:style>
  <w:style w:type="paragraph" w:styleId="Heading6">
    <w:name w:val="heading 6"/>
    <w:basedOn w:val="Normal"/>
    <w:next w:val="BodyText"/>
    <w:link w:val="Heading6Char"/>
    <w:uiPriority w:val="2"/>
    <w:qFormat/>
    <w:rsid w:val="00022C0F"/>
    <w:pPr>
      <w:keepNext/>
      <w:keepLines/>
      <w:numPr>
        <w:ilvl w:val="5"/>
        <w:numId w:val="6"/>
      </w:numPr>
      <w:tabs>
        <w:tab w:val="clear" w:pos="720"/>
      </w:tabs>
      <w:spacing w:after="240"/>
      <w:outlineLvl w:val="5"/>
    </w:pPr>
    <w:rPr>
      <w:rFonts w:ascii="Verdana" w:eastAsiaTheme="majorEastAsia" w:hAnsi="Verdana" w:cstheme="majorBidi"/>
      <w:b/>
      <w:iCs/>
      <w:color w:val="006283"/>
      <w:sz w:val="18"/>
      <w:szCs w:val="22"/>
      <w:lang w:eastAsia="en-US"/>
    </w:rPr>
  </w:style>
  <w:style w:type="paragraph" w:styleId="Heading7">
    <w:name w:val="heading 7"/>
    <w:basedOn w:val="Normal"/>
    <w:next w:val="Normal"/>
    <w:link w:val="Heading7Char"/>
    <w:uiPriority w:val="2"/>
    <w:rsid w:val="00B230EC"/>
    <w:pPr>
      <w:keepNext/>
      <w:keepLines/>
      <w:tabs>
        <w:tab w:val="clear" w:pos="720"/>
      </w:tabs>
      <w:spacing w:after="240"/>
      <w:outlineLvl w:val="6"/>
    </w:pPr>
    <w:rPr>
      <w:rFonts w:ascii="Verdana" w:eastAsiaTheme="majorEastAsia" w:hAnsi="Verdana" w:cstheme="majorBidi"/>
      <w:b/>
      <w:iCs/>
      <w:color w:val="006283"/>
      <w:sz w:val="18"/>
      <w:szCs w:val="22"/>
      <w:lang w:eastAsia="en-US"/>
    </w:rPr>
  </w:style>
  <w:style w:type="paragraph" w:styleId="Heading8">
    <w:name w:val="heading 8"/>
    <w:basedOn w:val="Normal"/>
    <w:next w:val="Normal"/>
    <w:link w:val="Heading8Char"/>
    <w:uiPriority w:val="2"/>
    <w:rsid w:val="00B230EC"/>
    <w:pPr>
      <w:keepNext/>
      <w:keepLines/>
      <w:tabs>
        <w:tab w:val="clear" w:pos="720"/>
      </w:tabs>
      <w:spacing w:after="240"/>
      <w:outlineLvl w:val="7"/>
    </w:pPr>
    <w:rPr>
      <w:rFonts w:ascii="Verdana" w:eastAsiaTheme="majorEastAsia" w:hAnsi="Verdana" w:cstheme="majorBidi"/>
      <w:b/>
      <w:i/>
      <w:color w:val="006283"/>
      <w:sz w:val="18"/>
      <w:lang w:eastAsia="en-US"/>
    </w:rPr>
  </w:style>
  <w:style w:type="paragraph" w:styleId="Heading9">
    <w:name w:val="heading 9"/>
    <w:basedOn w:val="Normal"/>
    <w:next w:val="Normal"/>
    <w:link w:val="Heading9Char"/>
    <w:uiPriority w:val="2"/>
    <w:rsid w:val="00B230EC"/>
    <w:pPr>
      <w:keepNext/>
      <w:keepLines/>
      <w:tabs>
        <w:tab w:val="clear" w:pos="720"/>
      </w:tabs>
      <w:spacing w:after="240"/>
      <w:outlineLvl w:val="8"/>
    </w:pPr>
    <w:rPr>
      <w:rFonts w:ascii="Verdana" w:eastAsiaTheme="majorEastAsia" w:hAnsi="Verdana" w:cstheme="majorBidi"/>
      <w:b/>
      <w:iCs/>
      <w:color w:val="006283"/>
      <w:sz w:val="18"/>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tabs>
        <w:tab w:val="clear" w:pos="720"/>
      </w:tabs>
      <w:spacing w:before="480" w:after="240"/>
      <w:contextualSpacing/>
      <w:jc w:val="center"/>
    </w:pPr>
    <w:rPr>
      <w:rFonts w:ascii="Verdana" w:eastAsiaTheme="majorEastAsia" w:hAnsi="Verdana" w:cstheme="majorBidi"/>
      <w:b/>
      <w:caps/>
      <w:color w:val="006283"/>
      <w:kern w:val="28"/>
      <w:sz w:val="18"/>
      <w:szCs w:val="52"/>
      <w:lang w:eastAsia="en-US"/>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tabs>
        <w:tab w:val="clear" w:pos="720"/>
      </w:tabs>
      <w:spacing w:after="240"/>
    </w:pPr>
    <w:rPr>
      <w:rFonts w:ascii="Verdana" w:eastAsiaTheme="minorHAnsi" w:hAnsi="Verdana" w:cstheme="minorBidi"/>
      <w:sz w:val="18"/>
      <w:szCs w:val="22"/>
      <w:lang w:eastAsia="en-US"/>
    </w:r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clear" w:pos="720"/>
        <w:tab w:val="left" w:pos="1134"/>
      </w:tabs>
      <w:spacing w:after="240"/>
    </w:pPr>
    <w:rPr>
      <w:rFonts w:ascii="Verdana" w:eastAsiaTheme="minorHAnsi" w:hAnsi="Verdana" w:cstheme="minorBidi"/>
      <w:sz w:val="18"/>
      <w:szCs w:val="22"/>
      <w:lang w:eastAsia="en-US"/>
    </w:r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tabs>
        <w:tab w:val="clear" w:pos="720"/>
      </w:tabs>
      <w:spacing w:after="240"/>
    </w:pPr>
    <w:rPr>
      <w:rFonts w:ascii="Verdana" w:eastAsiaTheme="minorHAnsi" w:hAnsi="Verdana" w:cstheme="minorBidi"/>
      <w:sz w:val="18"/>
      <w:szCs w:val="16"/>
      <w:lang w:eastAsia="en-US"/>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tabs>
        <w:tab w:val="clear" w:pos="720"/>
      </w:tabs>
      <w:spacing w:after="240"/>
    </w:pPr>
    <w:rPr>
      <w:rFonts w:ascii="Verdana" w:eastAsiaTheme="minorHAnsi" w:hAnsi="Verdana" w:cstheme="minorBidi"/>
      <w:sz w:val="18"/>
      <w:szCs w:val="22"/>
      <w:lang w:eastAsia="en-US"/>
    </w:rPr>
  </w:style>
  <w:style w:type="paragraph" w:styleId="ListBullet2">
    <w:name w:val="List Bullet 2"/>
    <w:basedOn w:val="Normal"/>
    <w:uiPriority w:val="1"/>
    <w:rsid w:val="007F2DB0"/>
    <w:pPr>
      <w:numPr>
        <w:ilvl w:val="1"/>
        <w:numId w:val="17"/>
      </w:numPr>
      <w:tabs>
        <w:tab w:val="clear" w:pos="720"/>
        <w:tab w:val="left" w:pos="1134"/>
      </w:tabs>
      <w:spacing w:after="240"/>
    </w:pPr>
    <w:rPr>
      <w:rFonts w:ascii="Verdana" w:eastAsiaTheme="minorHAnsi" w:hAnsi="Verdana" w:cstheme="minorBidi"/>
      <w:sz w:val="18"/>
      <w:szCs w:val="22"/>
      <w:lang w:eastAsia="en-US"/>
    </w:rPr>
  </w:style>
  <w:style w:type="paragraph" w:styleId="ListBullet3">
    <w:name w:val="List Bullet 3"/>
    <w:basedOn w:val="Normal"/>
    <w:uiPriority w:val="1"/>
    <w:qFormat/>
    <w:rsid w:val="007F2DB0"/>
    <w:pPr>
      <w:numPr>
        <w:ilvl w:val="2"/>
        <w:numId w:val="17"/>
      </w:numPr>
      <w:tabs>
        <w:tab w:val="clear" w:pos="720"/>
        <w:tab w:val="left" w:pos="1701"/>
      </w:tabs>
      <w:spacing w:after="240"/>
    </w:pPr>
    <w:rPr>
      <w:rFonts w:ascii="Verdana" w:eastAsiaTheme="minorHAnsi" w:hAnsi="Verdana" w:cstheme="minorBidi"/>
      <w:sz w:val="18"/>
      <w:szCs w:val="22"/>
      <w:lang w:eastAsia="en-US"/>
    </w:rPr>
  </w:style>
  <w:style w:type="paragraph" w:styleId="ListBullet4">
    <w:name w:val="List Bullet 4"/>
    <w:basedOn w:val="Normal"/>
    <w:uiPriority w:val="1"/>
    <w:rsid w:val="007F2DB0"/>
    <w:pPr>
      <w:numPr>
        <w:ilvl w:val="3"/>
        <w:numId w:val="17"/>
      </w:numPr>
      <w:tabs>
        <w:tab w:val="clear" w:pos="720"/>
      </w:tabs>
      <w:spacing w:after="240"/>
    </w:pPr>
    <w:rPr>
      <w:rFonts w:ascii="Verdana" w:eastAsiaTheme="minorHAnsi" w:hAnsi="Verdana" w:cstheme="minorBidi"/>
      <w:sz w:val="18"/>
      <w:szCs w:val="22"/>
      <w:lang w:eastAsia="en-US"/>
    </w:rPr>
  </w:style>
  <w:style w:type="paragraph" w:styleId="ListBullet5">
    <w:name w:val="List Bullet 5"/>
    <w:basedOn w:val="Normal"/>
    <w:uiPriority w:val="1"/>
    <w:rsid w:val="007F2DB0"/>
    <w:pPr>
      <w:numPr>
        <w:ilvl w:val="4"/>
        <w:numId w:val="17"/>
      </w:numPr>
      <w:tabs>
        <w:tab w:val="clear" w:pos="720"/>
      </w:tabs>
      <w:spacing w:after="240"/>
    </w:pPr>
    <w:rPr>
      <w:rFonts w:ascii="Verdana" w:eastAsiaTheme="minorHAnsi" w:hAnsi="Verdana" w:cstheme="minorBidi"/>
      <w:sz w:val="18"/>
      <w:szCs w:val="22"/>
      <w:lang w:eastAsia="en-US"/>
    </w:r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tabs>
        <w:tab w:val="clear" w:pos="720"/>
      </w:tabs>
      <w:spacing w:after="240"/>
      <w:ind w:left="1077"/>
    </w:pPr>
    <w:rPr>
      <w:rFonts w:ascii="Verdana" w:eastAsia="Calibri" w:hAnsi="Verdana"/>
      <w:sz w:val="18"/>
      <w:szCs w:val="22"/>
      <w:lang w:eastAsia="en-US"/>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tabs>
        <w:tab w:val="clear" w:pos="720"/>
      </w:tabs>
      <w:spacing w:before="120" w:after="120"/>
      <w:jc w:val="left"/>
    </w:pPr>
    <w:rPr>
      <w:rFonts w:ascii="Verdana" w:hAnsi="Verdana"/>
      <w:b/>
      <w:bCs/>
      <w:color w:val="006283"/>
      <w:sz w:val="18"/>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rsid w:val="00E56545"/>
    <w:pPr>
      <w:tabs>
        <w:tab w:val="clear" w:pos="720"/>
      </w:tabs>
      <w:ind w:firstLine="567"/>
      <w:jc w:val="left"/>
    </w:pPr>
    <w:rPr>
      <w:rFonts w:ascii="Verdana" w:eastAsia="Calibri" w:hAnsi="Verdana"/>
      <w:sz w:val="16"/>
      <w:szCs w:val="18"/>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tabs>
        <w:tab w:val="clear" w:pos="720"/>
      </w:tabs>
      <w:spacing w:after="240"/>
      <w:ind w:left="720"/>
    </w:pPr>
    <w:rPr>
      <w:rFonts w:ascii="Verdana" w:eastAsia="Calibri" w:hAnsi="Verdana"/>
      <w:i/>
      <w:sz w:val="18"/>
      <w:szCs w:val="22"/>
      <w:lang w:eastAsia="en-US"/>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rsid w:val="0046754A"/>
    <w:pPr>
      <w:tabs>
        <w:tab w:val="clear" w:pos="720"/>
        <w:tab w:val="center" w:pos="4513"/>
        <w:tab w:val="right" w:pos="9027"/>
      </w:tabs>
    </w:pPr>
    <w:rPr>
      <w:rFonts w:ascii="Verdana" w:eastAsia="Calibri" w:hAnsi="Verdana"/>
      <w:sz w:val="18"/>
      <w:szCs w:val="18"/>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rsid w:val="0046754A"/>
    <w:rPr>
      <w:vertAlign w:val="superscript"/>
    </w:rPr>
  </w:style>
  <w:style w:type="paragraph" w:styleId="Header">
    <w:name w:val="header"/>
    <w:basedOn w:val="Normal"/>
    <w:link w:val="HeaderChar"/>
    <w:uiPriority w:val="3"/>
    <w:rsid w:val="0046754A"/>
    <w:pPr>
      <w:tabs>
        <w:tab w:val="clear" w:pos="720"/>
        <w:tab w:val="center" w:pos="4513"/>
        <w:tab w:val="right" w:pos="9027"/>
      </w:tabs>
      <w:jc w:val="left"/>
    </w:pPr>
    <w:rPr>
      <w:rFonts w:ascii="Verdana" w:eastAsia="Calibri" w:hAnsi="Verdana"/>
      <w:sz w:val="18"/>
      <w:szCs w:val="18"/>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tabs>
        <w:tab w:val="clear" w:pos="720"/>
      </w:tabs>
      <w:spacing w:after="240"/>
      <w:ind w:left="567" w:right="567"/>
    </w:pPr>
    <w:rPr>
      <w:rFonts w:ascii="Verdana" w:eastAsia="Calibri" w:hAnsi="Verdana"/>
      <w:sz w:val="18"/>
      <w:szCs w:val="18"/>
    </w:rPr>
  </w:style>
  <w:style w:type="paragraph" w:customStyle="1" w:styleId="QuotationDouble">
    <w:name w:val="Quotation Double"/>
    <w:basedOn w:val="Normal"/>
    <w:uiPriority w:val="5"/>
    <w:qFormat/>
    <w:rsid w:val="00DF6AE1"/>
    <w:pPr>
      <w:tabs>
        <w:tab w:val="clear" w:pos="720"/>
      </w:tabs>
      <w:spacing w:after="240"/>
      <w:ind w:left="1134" w:right="1134"/>
    </w:pPr>
    <w:rPr>
      <w:rFonts w:ascii="Verdana" w:eastAsia="Calibri" w:hAnsi="Verdana"/>
      <w:sz w:val="18"/>
      <w:szCs w:val="18"/>
    </w:rPr>
  </w:style>
  <w:style w:type="paragraph" w:styleId="TableofAuthorities">
    <w:name w:val="table of authorities"/>
    <w:basedOn w:val="Normal"/>
    <w:next w:val="Normal"/>
    <w:uiPriority w:val="39"/>
    <w:rsid w:val="0046754A"/>
    <w:pPr>
      <w:tabs>
        <w:tab w:val="right" w:leader="dot" w:pos="9027"/>
      </w:tabs>
      <w:ind w:right="720"/>
    </w:pPr>
    <w:rPr>
      <w:rFonts w:ascii="Verdana" w:hAnsi="Verdana"/>
      <w:sz w:val="18"/>
    </w:rPr>
  </w:style>
  <w:style w:type="paragraph" w:styleId="TableofFigures">
    <w:name w:val="table of figures"/>
    <w:basedOn w:val="Normal"/>
    <w:next w:val="Normal"/>
    <w:uiPriority w:val="39"/>
    <w:rsid w:val="0046754A"/>
    <w:pPr>
      <w:tabs>
        <w:tab w:val="clear" w:pos="720"/>
        <w:tab w:val="left" w:pos="567"/>
        <w:tab w:val="right" w:leader="dot" w:pos="9027"/>
      </w:tabs>
      <w:spacing w:after="120"/>
      <w:ind w:right="720"/>
    </w:pPr>
    <w:rPr>
      <w:rFonts w:ascii="Verdana" w:hAnsi="Verdana"/>
      <w:sz w:val="18"/>
    </w:rPr>
  </w:style>
  <w:style w:type="paragraph" w:customStyle="1" w:styleId="Title2">
    <w:name w:val="Title 2"/>
    <w:basedOn w:val="Normal"/>
    <w:next w:val="Normal"/>
    <w:uiPriority w:val="5"/>
    <w:qFormat/>
    <w:rsid w:val="00B230EC"/>
    <w:pPr>
      <w:tabs>
        <w:tab w:val="clear" w:pos="720"/>
      </w:tabs>
      <w:spacing w:after="360"/>
      <w:jc w:val="center"/>
    </w:pPr>
    <w:rPr>
      <w:rFonts w:ascii="Verdana" w:eastAsia="Calibri" w:hAnsi="Verdana"/>
      <w:caps/>
      <w:color w:val="006283"/>
      <w:sz w:val="18"/>
      <w:szCs w:val="18"/>
    </w:rPr>
  </w:style>
  <w:style w:type="paragraph" w:customStyle="1" w:styleId="Title3">
    <w:name w:val="Title 3"/>
    <w:basedOn w:val="Normal"/>
    <w:next w:val="Normal"/>
    <w:uiPriority w:val="5"/>
    <w:qFormat/>
    <w:rsid w:val="00B230EC"/>
    <w:pPr>
      <w:tabs>
        <w:tab w:val="clear" w:pos="720"/>
      </w:tabs>
      <w:spacing w:after="360"/>
      <w:jc w:val="center"/>
    </w:pPr>
    <w:rPr>
      <w:rFonts w:ascii="Verdana" w:eastAsia="Calibri" w:hAnsi="Verdana"/>
      <w:i/>
      <w:color w:val="006283"/>
      <w:sz w:val="18"/>
      <w:szCs w:val="18"/>
    </w:rPr>
  </w:style>
  <w:style w:type="paragraph" w:customStyle="1" w:styleId="TitleCountry">
    <w:name w:val="Title Country"/>
    <w:basedOn w:val="Normal"/>
    <w:next w:val="Normal"/>
    <w:uiPriority w:val="5"/>
    <w:qFormat/>
    <w:rsid w:val="00B230EC"/>
    <w:pPr>
      <w:tabs>
        <w:tab w:val="clear" w:pos="720"/>
      </w:tabs>
      <w:spacing w:after="360"/>
      <w:jc w:val="center"/>
    </w:pPr>
    <w:rPr>
      <w:rFonts w:ascii="Verdana" w:eastAsia="Calibri" w:hAnsi="Verdana"/>
      <w:smallCaps/>
      <w:color w:val="006283"/>
      <w:sz w:val="18"/>
      <w:szCs w:val="18"/>
    </w:rPr>
  </w:style>
  <w:style w:type="paragraph" w:styleId="TOC1">
    <w:name w:val="toc 1"/>
    <w:basedOn w:val="Normal"/>
    <w:next w:val="Normal"/>
    <w:autoRedefine/>
    <w:uiPriority w:val="39"/>
    <w:rsid w:val="00AC24C7"/>
    <w:pPr>
      <w:tabs>
        <w:tab w:val="clear" w:pos="720"/>
        <w:tab w:val="right" w:leader="dot" w:pos="9027"/>
      </w:tabs>
      <w:spacing w:before="120" w:after="120"/>
      <w:jc w:val="left"/>
    </w:pPr>
    <w:rPr>
      <w:rFonts w:ascii="Verdana" w:eastAsia="Calibri" w:hAnsi="Verdana"/>
      <w:b/>
      <w:caps/>
      <w:sz w:val="18"/>
      <w:szCs w:val="18"/>
    </w:rPr>
  </w:style>
  <w:style w:type="paragraph" w:styleId="TOC2">
    <w:name w:val="toc 2"/>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3">
    <w:name w:val="toc 3"/>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4">
    <w:name w:val="toc 4"/>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5">
    <w:name w:val="toc 5"/>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6">
    <w:name w:val="toc 6"/>
    <w:basedOn w:val="Normal"/>
    <w:next w:val="Normal"/>
    <w:autoRedefine/>
    <w:uiPriority w:val="39"/>
    <w:rsid w:val="00AC24C7"/>
    <w:pPr>
      <w:tabs>
        <w:tab w:val="clear" w:pos="720"/>
        <w:tab w:val="right" w:leader="dot" w:pos="9027"/>
      </w:tabs>
      <w:spacing w:before="120" w:after="120"/>
      <w:jc w:val="left"/>
    </w:pPr>
    <w:rPr>
      <w:rFonts w:ascii="Verdana" w:eastAsia="Calibri" w:hAnsi="Verdana"/>
      <w:sz w:val="18"/>
      <w:szCs w:val="18"/>
    </w:rPr>
  </w:style>
  <w:style w:type="paragraph" w:styleId="TOC7">
    <w:name w:val="toc 7"/>
    <w:basedOn w:val="Normal"/>
    <w:next w:val="Normal"/>
    <w:autoRedefine/>
    <w:uiPriority w:val="39"/>
    <w:rsid w:val="00AC24C7"/>
    <w:pPr>
      <w:tabs>
        <w:tab w:val="clear" w:pos="720"/>
        <w:tab w:val="left" w:pos="851"/>
        <w:tab w:val="right" w:leader="dot" w:pos="9027"/>
      </w:tabs>
      <w:spacing w:before="120" w:after="120"/>
      <w:ind w:left="567"/>
      <w:jc w:val="left"/>
    </w:pPr>
    <w:rPr>
      <w:rFonts w:ascii="Verdana" w:eastAsia="Calibri" w:hAnsi="Verdana"/>
      <w:sz w:val="18"/>
      <w:szCs w:val="18"/>
    </w:rPr>
  </w:style>
  <w:style w:type="paragraph" w:styleId="TOC8">
    <w:name w:val="toc 8"/>
    <w:basedOn w:val="Normal"/>
    <w:next w:val="Normal"/>
    <w:autoRedefine/>
    <w:uiPriority w:val="39"/>
    <w:rsid w:val="005D0152"/>
    <w:pPr>
      <w:tabs>
        <w:tab w:val="clear" w:pos="720"/>
        <w:tab w:val="left" w:pos="851"/>
        <w:tab w:val="left" w:pos="1134"/>
        <w:tab w:val="right" w:leader="dot" w:pos="9027"/>
      </w:tabs>
      <w:spacing w:before="120" w:after="120"/>
      <w:ind w:left="851"/>
      <w:jc w:val="left"/>
    </w:pPr>
    <w:rPr>
      <w:rFonts w:ascii="Verdana" w:eastAsia="Calibri" w:hAnsi="Verdana"/>
      <w:sz w:val="18"/>
      <w:szCs w:val="18"/>
    </w:rPr>
  </w:style>
  <w:style w:type="paragraph" w:styleId="TOC9">
    <w:name w:val="toc 9"/>
    <w:basedOn w:val="Normal"/>
    <w:next w:val="Normal"/>
    <w:autoRedefine/>
    <w:uiPriority w:val="39"/>
    <w:rsid w:val="005D0152"/>
    <w:pPr>
      <w:tabs>
        <w:tab w:val="clear" w:pos="720"/>
        <w:tab w:val="left" w:pos="851"/>
        <w:tab w:val="left" w:pos="1134"/>
        <w:tab w:val="left" w:pos="1418"/>
        <w:tab w:val="right" w:leader="dot" w:pos="9027"/>
      </w:tabs>
      <w:spacing w:before="120" w:after="120"/>
      <w:ind w:left="1134"/>
      <w:jc w:val="left"/>
    </w:pPr>
    <w:rPr>
      <w:rFonts w:ascii="Verdana" w:eastAsia="Calibri" w:hAnsi="Verdana"/>
      <w:sz w:val="18"/>
      <w:szCs w:val="18"/>
    </w:rPr>
  </w:style>
  <w:style w:type="paragraph" w:styleId="TOCHeading">
    <w:name w:val="TOC Heading"/>
    <w:basedOn w:val="Normal"/>
    <w:next w:val="Normal"/>
    <w:uiPriority w:val="39"/>
    <w:qFormat/>
    <w:rsid w:val="0046754A"/>
    <w:pPr>
      <w:tabs>
        <w:tab w:val="clear" w:pos="720"/>
      </w:tabs>
      <w:spacing w:before="240"/>
      <w:jc w:val="center"/>
    </w:pPr>
    <w:rPr>
      <w:rFonts w:ascii="Verdana" w:hAnsi="Verdana"/>
      <w:b/>
      <w:bCs/>
      <w:sz w:val="18"/>
      <w:szCs w:val="28"/>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pPr>
      <w:tabs>
        <w:tab w:val="clear" w:pos="720"/>
      </w:tabs>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tabs>
        <w:tab w:val="clear" w:pos="720"/>
      </w:tabs>
    </w:pPr>
    <w:rPr>
      <w:rFonts w:ascii="Verdana" w:eastAsiaTheme="majorEastAsia" w:hAnsi="Verdana" w:cstheme="majorBidi"/>
      <w:b/>
      <w:iCs/>
      <w:sz w:val="18"/>
      <w:szCs w:val="24"/>
      <w:lang w:eastAsia="en-US"/>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tabs>
        <w:tab w:val="clear" w:pos="720"/>
      </w:tabs>
      <w:spacing w:after="240"/>
      <w:outlineLvl w:val="0"/>
    </w:pPr>
    <w:rPr>
      <w:rFonts w:ascii="Verdana" w:eastAsia="Calibri" w:hAnsi="Verdana"/>
      <w:b/>
      <w:caps/>
      <w:color w:val="006283"/>
      <w:sz w:val="18"/>
      <w:szCs w:val="22"/>
      <w:lang w:eastAsia="en-US"/>
    </w:rPr>
  </w:style>
  <w:style w:type="paragraph" w:customStyle="1" w:styleId="SummarySubheader">
    <w:name w:val="SummarySubheader"/>
    <w:basedOn w:val="Normal"/>
    <w:uiPriority w:val="4"/>
    <w:qFormat/>
    <w:rsid w:val="00FF4616"/>
    <w:pPr>
      <w:tabs>
        <w:tab w:val="clear" w:pos="720"/>
      </w:tabs>
      <w:spacing w:after="240"/>
      <w:outlineLvl w:val="1"/>
    </w:pPr>
    <w:rPr>
      <w:rFonts w:ascii="Verdana" w:eastAsiaTheme="minorHAnsi" w:hAnsi="Verdana" w:cstheme="minorBidi"/>
      <w:b/>
      <w:color w:val="006283"/>
      <w:sz w:val="18"/>
      <w:szCs w:val="22"/>
      <w:lang w:eastAsia="en-US"/>
    </w:rPr>
  </w:style>
  <w:style w:type="paragraph" w:customStyle="1" w:styleId="SummaryText">
    <w:name w:val="SummaryText"/>
    <w:basedOn w:val="Normal"/>
    <w:uiPriority w:val="4"/>
    <w:qFormat/>
    <w:rsid w:val="00B56EDC"/>
    <w:pPr>
      <w:numPr>
        <w:numId w:val="10"/>
      </w:numPr>
      <w:tabs>
        <w:tab w:val="clear" w:pos="720"/>
      </w:tabs>
      <w:spacing w:after="240"/>
      <w:ind w:left="0" w:firstLine="0"/>
    </w:pPr>
    <w:rPr>
      <w:rFonts w:ascii="Verdana" w:eastAsia="Calibri" w:hAnsi="Verdana"/>
      <w:sz w:val="18"/>
      <w:szCs w:val="22"/>
      <w:lang w:eastAsia="en-US"/>
    </w:rPr>
  </w:style>
  <w:style w:type="paragraph" w:styleId="ListParagraph">
    <w:name w:val="List Paragraph"/>
    <w:basedOn w:val="Normal"/>
    <w:uiPriority w:val="59"/>
    <w:semiHidden/>
    <w:qFormat/>
    <w:rsid w:val="00AA332C"/>
    <w:pPr>
      <w:tabs>
        <w:tab w:val="clear" w:pos="720"/>
      </w:tabs>
      <w:ind w:left="720"/>
      <w:contextualSpacing/>
    </w:pPr>
    <w:rPr>
      <w:rFonts w:ascii="Verdana" w:eastAsiaTheme="minorHAnsi" w:hAnsi="Verdana" w:cstheme="minorBidi"/>
      <w:sz w:val="18"/>
      <w:szCs w:val="22"/>
      <w:lang w:eastAsia="en-US"/>
    </w:r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tabs>
        <w:tab w:val="clear" w:pos="720"/>
      </w:tabs>
      <w:spacing w:after="240"/>
      <w:jc w:val="left"/>
    </w:pPr>
    <w:rPr>
      <w:rFonts w:ascii="Verdana" w:hAnsi="Verdana"/>
      <w:b/>
      <w:caps/>
      <w:color w:val="006283"/>
      <w:sz w:val="28"/>
      <w:szCs w:val="22"/>
      <w:lang w:val="x-none" w:eastAsia="en-US"/>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clear" w:pos="720"/>
        <w:tab w:val="left" w:pos="851"/>
      </w:tabs>
      <w:ind w:left="851" w:hanging="851"/>
      <w:jc w:val="left"/>
    </w:pPr>
    <w:rPr>
      <w:rFonts w:ascii="Verdana" w:eastAsiaTheme="minorHAnsi" w:hAnsi="Verdana" w:cstheme="minorBidi"/>
      <w:sz w:val="16"/>
      <w:szCs w:val="22"/>
      <w:lang w:eastAsia="en-US"/>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pPr>
      <w:tabs>
        <w:tab w:val="clear" w:pos="720"/>
      </w:tabs>
    </w:pPr>
    <w:rPr>
      <w:rFonts w:ascii="Verdana" w:eastAsiaTheme="minorHAnsi" w:hAnsi="Verdana" w:cstheme="minorBidi"/>
      <w:sz w:val="18"/>
      <w:szCs w:val="22"/>
      <w:lang w:eastAsia="en-US"/>
    </w:rPr>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tabs>
        <w:tab w:val="clear" w:pos="720"/>
      </w:tabs>
      <w:ind w:left="1152" w:right="1152"/>
    </w:pPr>
    <w:rPr>
      <w:rFonts w:asciiTheme="minorHAnsi" w:eastAsiaTheme="minorEastAsia" w:hAnsiTheme="minorHAnsi" w:cstheme="minorBidi"/>
      <w:i/>
      <w:iCs/>
      <w:color w:val="4F81BD" w:themeColor="accent1"/>
      <w:sz w:val="18"/>
      <w:szCs w:val="22"/>
      <w:lang w:eastAsia="en-US"/>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tabs>
        <w:tab w:val="clear" w:pos="720"/>
      </w:tabs>
      <w:spacing w:after="120"/>
      <w:ind w:left="283"/>
    </w:pPr>
    <w:rPr>
      <w:rFonts w:ascii="Verdana" w:eastAsiaTheme="minorHAnsi" w:hAnsi="Verdana" w:cstheme="minorBidi"/>
      <w:sz w:val="18"/>
      <w:szCs w:val="22"/>
      <w:lang w:eastAsia="en-US"/>
    </w:r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tabs>
        <w:tab w:val="clear" w:pos="720"/>
      </w:tabs>
      <w:spacing w:after="120" w:line="480" w:lineRule="auto"/>
      <w:ind w:left="283"/>
    </w:pPr>
    <w:rPr>
      <w:rFonts w:ascii="Verdana" w:eastAsiaTheme="minorHAnsi" w:hAnsi="Verdana" w:cstheme="minorBidi"/>
      <w:sz w:val="18"/>
      <w:szCs w:val="22"/>
      <w:lang w:eastAsia="en-US"/>
    </w:r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tabs>
        <w:tab w:val="clear" w:pos="720"/>
      </w:tabs>
      <w:spacing w:after="120"/>
      <w:ind w:left="283"/>
    </w:pPr>
    <w:rPr>
      <w:rFonts w:ascii="Verdana" w:eastAsiaTheme="minorHAnsi" w:hAnsi="Verdana" w:cstheme="minorBidi"/>
      <w:sz w:val="16"/>
      <w:szCs w:val="16"/>
      <w:lang w:eastAsia="en-US"/>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pPr>
      <w:tabs>
        <w:tab w:val="clear" w:pos="720"/>
      </w:tabs>
    </w:pPr>
    <w:rPr>
      <w:rFonts w:ascii="Verdana" w:eastAsiaTheme="minorHAnsi" w:hAnsi="Verdana" w:cstheme="minorBidi"/>
      <w:sz w:val="20"/>
      <w:lang w:eastAsia="en-US"/>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pPr>
      <w:tabs>
        <w:tab w:val="clear" w:pos="720"/>
      </w:tabs>
    </w:pPr>
    <w:rPr>
      <w:rFonts w:ascii="Tahoma" w:eastAsiaTheme="minorHAnsi" w:hAnsi="Tahoma" w:cs="Tahoma"/>
      <w:sz w:val="16"/>
      <w:szCs w:val="16"/>
      <w:lang w:eastAsia="en-US"/>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tabs>
        <w:tab w:val="clear" w:pos="720"/>
      </w:tabs>
      <w:ind w:left="2880"/>
    </w:pPr>
    <w:rPr>
      <w:rFonts w:asciiTheme="majorHAnsi" w:eastAsiaTheme="majorEastAsia" w:hAnsiTheme="majorHAnsi" w:cstheme="majorBidi"/>
      <w:sz w:val="24"/>
      <w:szCs w:val="24"/>
      <w:lang w:eastAsia="en-US"/>
    </w:rPr>
  </w:style>
  <w:style w:type="paragraph" w:styleId="EnvelopeReturn">
    <w:name w:val="envelope return"/>
    <w:basedOn w:val="Normal"/>
    <w:uiPriority w:val="99"/>
    <w:semiHidden/>
    <w:unhideWhenUsed/>
    <w:rsid w:val="001D0F5C"/>
    <w:pPr>
      <w:tabs>
        <w:tab w:val="clear" w:pos="720"/>
      </w:tabs>
    </w:pPr>
    <w:rPr>
      <w:rFonts w:asciiTheme="majorHAnsi" w:eastAsiaTheme="majorEastAsia" w:hAnsiTheme="majorHAnsi" w:cstheme="majorBidi"/>
      <w:sz w:val="20"/>
      <w:lang w:eastAsia="en-US"/>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pPr>
      <w:tabs>
        <w:tab w:val="clear" w:pos="720"/>
      </w:tabs>
    </w:pPr>
    <w:rPr>
      <w:rFonts w:ascii="Verdana" w:eastAsiaTheme="minorHAnsi" w:hAnsi="Verdana" w:cstheme="minorBidi"/>
      <w:i/>
      <w:iCs/>
      <w:sz w:val="18"/>
      <w:szCs w:val="22"/>
      <w:lang w:eastAsia="en-U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pPr>
      <w:tabs>
        <w:tab w:val="clear" w:pos="720"/>
      </w:tabs>
    </w:pPr>
    <w:rPr>
      <w:rFonts w:ascii="Consolas" w:eastAsiaTheme="minorHAnsi" w:hAnsi="Consolas" w:cs="Consolas"/>
      <w:sz w:val="20"/>
      <w:lang w:eastAsia="en-US"/>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tabs>
        <w:tab w:val="clear" w:pos="720"/>
      </w:tabs>
      <w:ind w:left="180" w:hanging="180"/>
    </w:pPr>
    <w:rPr>
      <w:rFonts w:ascii="Verdana" w:eastAsiaTheme="minorHAnsi" w:hAnsi="Verdana" w:cstheme="minorBidi"/>
      <w:sz w:val="18"/>
      <w:szCs w:val="22"/>
      <w:lang w:eastAsia="en-US"/>
    </w:rPr>
  </w:style>
  <w:style w:type="paragraph" w:styleId="Index2">
    <w:name w:val="index 2"/>
    <w:basedOn w:val="Normal"/>
    <w:next w:val="Normal"/>
    <w:autoRedefine/>
    <w:uiPriority w:val="99"/>
    <w:semiHidden/>
    <w:unhideWhenUsed/>
    <w:rsid w:val="001D0F5C"/>
    <w:pPr>
      <w:tabs>
        <w:tab w:val="clear" w:pos="720"/>
      </w:tabs>
      <w:ind w:left="360" w:hanging="180"/>
    </w:pPr>
    <w:rPr>
      <w:rFonts w:ascii="Verdana" w:eastAsiaTheme="minorHAnsi" w:hAnsi="Verdana" w:cstheme="minorBidi"/>
      <w:sz w:val="18"/>
      <w:szCs w:val="22"/>
      <w:lang w:eastAsia="en-US"/>
    </w:rPr>
  </w:style>
  <w:style w:type="paragraph" w:styleId="Index3">
    <w:name w:val="index 3"/>
    <w:basedOn w:val="Normal"/>
    <w:next w:val="Normal"/>
    <w:autoRedefine/>
    <w:uiPriority w:val="99"/>
    <w:semiHidden/>
    <w:unhideWhenUsed/>
    <w:rsid w:val="001D0F5C"/>
    <w:pPr>
      <w:tabs>
        <w:tab w:val="clear" w:pos="720"/>
      </w:tabs>
      <w:ind w:left="540" w:hanging="180"/>
    </w:pPr>
    <w:rPr>
      <w:rFonts w:ascii="Verdana" w:eastAsiaTheme="minorHAnsi" w:hAnsi="Verdana" w:cstheme="minorBidi"/>
      <w:sz w:val="18"/>
      <w:szCs w:val="22"/>
      <w:lang w:eastAsia="en-US"/>
    </w:rPr>
  </w:style>
  <w:style w:type="paragraph" w:styleId="Index4">
    <w:name w:val="index 4"/>
    <w:basedOn w:val="Normal"/>
    <w:next w:val="Normal"/>
    <w:autoRedefine/>
    <w:uiPriority w:val="99"/>
    <w:semiHidden/>
    <w:unhideWhenUsed/>
    <w:rsid w:val="001D0F5C"/>
    <w:pPr>
      <w:tabs>
        <w:tab w:val="clear" w:pos="720"/>
      </w:tabs>
      <w:ind w:left="720" w:hanging="180"/>
    </w:pPr>
    <w:rPr>
      <w:rFonts w:ascii="Verdana" w:eastAsiaTheme="minorHAnsi" w:hAnsi="Verdana" w:cstheme="minorBidi"/>
      <w:sz w:val="18"/>
      <w:szCs w:val="22"/>
      <w:lang w:eastAsia="en-US"/>
    </w:rPr>
  </w:style>
  <w:style w:type="paragraph" w:styleId="Index5">
    <w:name w:val="index 5"/>
    <w:basedOn w:val="Normal"/>
    <w:next w:val="Normal"/>
    <w:autoRedefine/>
    <w:uiPriority w:val="99"/>
    <w:semiHidden/>
    <w:unhideWhenUsed/>
    <w:rsid w:val="001D0F5C"/>
    <w:pPr>
      <w:tabs>
        <w:tab w:val="clear" w:pos="720"/>
      </w:tabs>
      <w:ind w:left="900" w:hanging="180"/>
    </w:pPr>
    <w:rPr>
      <w:rFonts w:ascii="Verdana" w:eastAsiaTheme="minorHAnsi" w:hAnsi="Verdana" w:cstheme="minorBidi"/>
      <w:sz w:val="18"/>
      <w:szCs w:val="22"/>
      <w:lang w:eastAsia="en-US"/>
    </w:rPr>
  </w:style>
  <w:style w:type="paragraph" w:styleId="Index6">
    <w:name w:val="index 6"/>
    <w:basedOn w:val="Normal"/>
    <w:next w:val="Normal"/>
    <w:autoRedefine/>
    <w:uiPriority w:val="99"/>
    <w:semiHidden/>
    <w:unhideWhenUsed/>
    <w:rsid w:val="001D0F5C"/>
    <w:pPr>
      <w:tabs>
        <w:tab w:val="clear" w:pos="720"/>
      </w:tabs>
      <w:ind w:left="1080" w:hanging="180"/>
    </w:pPr>
    <w:rPr>
      <w:rFonts w:ascii="Verdana" w:eastAsiaTheme="minorHAnsi" w:hAnsi="Verdana" w:cstheme="minorBidi"/>
      <w:sz w:val="18"/>
      <w:szCs w:val="22"/>
      <w:lang w:eastAsia="en-US"/>
    </w:rPr>
  </w:style>
  <w:style w:type="paragraph" w:styleId="Index7">
    <w:name w:val="index 7"/>
    <w:basedOn w:val="Normal"/>
    <w:next w:val="Normal"/>
    <w:autoRedefine/>
    <w:uiPriority w:val="99"/>
    <w:semiHidden/>
    <w:unhideWhenUsed/>
    <w:rsid w:val="001D0F5C"/>
    <w:pPr>
      <w:tabs>
        <w:tab w:val="clear" w:pos="720"/>
      </w:tabs>
      <w:ind w:left="1260" w:hanging="180"/>
    </w:pPr>
    <w:rPr>
      <w:rFonts w:ascii="Verdana" w:eastAsiaTheme="minorHAnsi" w:hAnsi="Verdana" w:cstheme="minorBidi"/>
      <w:sz w:val="18"/>
      <w:szCs w:val="22"/>
      <w:lang w:eastAsia="en-US"/>
    </w:rPr>
  </w:style>
  <w:style w:type="paragraph" w:styleId="Index8">
    <w:name w:val="index 8"/>
    <w:basedOn w:val="Normal"/>
    <w:next w:val="Normal"/>
    <w:autoRedefine/>
    <w:uiPriority w:val="99"/>
    <w:semiHidden/>
    <w:unhideWhenUsed/>
    <w:rsid w:val="001D0F5C"/>
    <w:pPr>
      <w:tabs>
        <w:tab w:val="clear" w:pos="720"/>
      </w:tabs>
      <w:ind w:left="1440" w:hanging="180"/>
    </w:pPr>
    <w:rPr>
      <w:rFonts w:ascii="Verdana" w:eastAsiaTheme="minorHAnsi" w:hAnsi="Verdana" w:cstheme="minorBidi"/>
      <w:sz w:val="18"/>
      <w:szCs w:val="22"/>
      <w:lang w:eastAsia="en-US"/>
    </w:rPr>
  </w:style>
  <w:style w:type="paragraph" w:styleId="Index9">
    <w:name w:val="index 9"/>
    <w:basedOn w:val="Normal"/>
    <w:next w:val="Normal"/>
    <w:autoRedefine/>
    <w:uiPriority w:val="99"/>
    <w:semiHidden/>
    <w:unhideWhenUsed/>
    <w:rsid w:val="001D0F5C"/>
    <w:pPr>
      <w:tabs>
        <w:tab w:val="clear" w:pos="720"/>
      </w:tabs>
      <w:ind w:left="1620" w:hanging="180"/>
    </w:pPr>
    <w:rPr>
      <w:rFonts w:ascii="Verdana" w:eastAsiaTheme="minorHAnsi" w:hAnsi="Verdana" w:cstheme="minorBidi"/>
      <w:sz w:val="18"/>
      <w:szCs w:val="22"/>
      <w:lang w:eastAsia="en-US"/>
    </w:rPr>
  </w:style>
  <w:style w:type="paragraph" w:styleId="IndexHeading">
    <w:name w:val="index heading"/>
    <w:basedOn w:val="Normal"/>
    <w:next w:val="Index1"/>
    <w:uiPriority w:val="99"/>
    <w:semiHidden/>
    <w:unhideWhenUsed/>
    <w:rsid w:val="001D0F5C"/>
    <w:pPr>
      <w:tabs>
        <w:tab w:val="clear" w:pos="720"/>
      </w:tabs>
    </w:pPr>
    <w:rPr>
      <w:rFonts w:asciiTheme="majorHAnsi" w:eastAsiaTheme="majorEastAsia" w:hAnsiTheme="majorHAnsi" w:cstheme="majorBidi"/>
      <w:b/>
      <w:bCs/>
      <w:sz w:val="18"/>
      <w:szCs w:val="22"/>
      <w:lang w:eastAsia="en-U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tabs>
        <w:tab w:val="clear" w:pos="720"/>
      </w:tabs>
      <w:spacing w:before="200" w:after="280"/>
      <w:ind w:left="936" w:right="936"/>
    </w:pPr>
    <w:rPr>
      <w:rFonts w:ascii="Verdana" w:eastAsiaTheme="minorHAnsi" w:hAnsi="Verdana" w:cstheme="minorBidi"/>
      <w:b/>
      <w:bCs/>
      <w:i/>
      <w:iCs/>
      <w:color w:val="4F81BD" w:themeColor="accent1"/>
      <w:sz w:val="18"/>
      <w:szCs w:val="22"/>
      <w:lang w:eastAsia="en-US"/>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tabs>
        <w:tab w:val="clear" w:pos="720"/>
      </w:tabs>
      <w:ind w:left="283" w:hanging="283"/>
      <w:contextualSpacing/>
    </w:pPr>
    <w:rPr>
      <w:rFonts w:ascii="Verdana" w:eastAsiaTheme="minorHAnsi" w:hAnsi="Verdana" w:cstheme="minorBidi"/>
      <w:sz w:val="18"/>
      <w:szCs w:val="22"/>
      <w:lang w:eastAsia="en-US"/>
    </w:rPr>
  </w:style>
  <w:style w:type="paragraph" w:styleId="List2">
    <w:name w:val="List 2"/>
    <w:basedOn w:val="Normal"/>
    <w:uiPriority w:val="99"/>
    <w:semiHidden/>
    <w:unhideWhenUsed/>
    <w:rsid w:val="001D0F5C"/>
    <w:pPr>
      <w:tabs>
        <w:tab w:val="clear" w:pos="720"/>
      </w:tabs>
      <w:ind w:left="566" w:hanging="283"/>
      <w:contextualSpacing/>
    </w:pPr>
    <w:rPr>
      <w:rFonts w:ascii="Verdana" w:eastAsiaTheme="minorHAnsi" w:hAnsi="Verdana" w:cstheme="minorBidi"/>
      <w:sz w:val="18"/>
      <w:szCs w:val="22"/>
      <w:lang w:eastAsia="en-US"/>
    </w:rPr>
  </w:style>
  <w:style w:type="paragraph" w:styleId="List3">
    <w:name w:val="List 3"/>
    <w:basedOn w:val="Normal"/>
    <w:uiPriority w:val="99"/>
    <w:semiHidden/>
    <w:unhideWhenUsed/>
    <w:rsid w:val="001D0F5C"/>
    <w:pPr>
      <w:tabs>
        <w:tab w:val="clear" w:pos="720"/>
      </w:tabs>
      <w:ind w:left="849" w:hanging="283"/>
      <w:contextualSpacing/>
    </w:pPr>
    <w:rPr>
      <w:rFonts w:ascii="Verdana" w:eastAsiaTheme="minorHAnsi" w:hAnsi="Verdana" w:cstheme="minorBidi"/>
      <w:sz w:val="18"/>
      <w:szCs w:val="22"/>
      <w:lang w:eastAsia="en-US"/>
    </w:rPr>
  </w:style>
  <w:style w:type="paragraph" w:styleId="List4">
    <w:name w:val="List 4"/>
    <w:basedOn w:val="Normal"/>
    <w:uiPriority w:val="99"/>
    <w:semiHidden/>
    <w:unhideWhenUsed/>
    <w:rsid w:val="001D0F5C"/>
    <w:pPr>
      <w:tabs>
        <w:tab w:val="clear" w:pos="720"/>
      </w:tabs>
      <w:ind w:left="1132" w:hanging="283"/>
      <w:contextualSpacing/>
    </w:pPr>
    <w:rPr>
      <w:rFonts w:ascii="Verdana" w:eastAsiaTheme="minorHAnsi" w:hAnsi="Verdana" w:cstheme="minorBidi"/>
      <w:sz w:val="18"/>
      <w:szCs w:val="22"/>
      <w:lang w:eastAsia="en-US"/>
    </w:rPr>
  </w:style>
  <w:style w:type="paragraph" w:styleId="List5">
    <w:name w:val="List 5"/>
    <w:basedOn w:val="Normal"/>
    <w:uiPriority w:val="99"/>
    <w:semiHidden/>
    <w:unhideWhenUsed/>
    <w:rsid w:val="001D0F5C"/>
    <w:pPr>
      <w:tabs>
        <w:tab w:val="clear" w:pos="720"/>
      </w:tabs>
      <w:ind w:left="1415" w:hanging="283"/>
      <w:contextualSpacing/>
    </w:pPr>
    <w:rPr>
      <w:rFonts w:ascii="Verdana" w:eastAsiaTheme="minorHAnsi" w:hAnsi="Verdana" w:cstheme="minorBidi"/>
      <w:sz w:val="18"/>
      <w:szCs w:val="22"/>
      <w:lang w:eastAsia="en-US"/>
    </w:rPr>
  </w:style>
  <w:style w:type="paragraph" w:styleId="ListContinue">
    <w:name w:val="List Continue"/>
    <w:basedOn w:val="Normal"/>
    <w:uiPriority w:val="99"/>
    <w:semiHidden/>
    <w:unhideWhenUsed/>
    <w:rsid w:val="001D0F5C"/>
    <w:pPr>
      <w:tabs>
        <w:tab w:val="clear" w:pos="720"/>
      </w:tabs>
      <w:spacing w:after="120"/>
      <w:ind w:left="283"/>
      <w:contextualSpacing/>
    </w:pPr>
    <w:rPr>
      <w:rFonts w:ascii="Verdana" w:eastAsiaTheme="minorHAnsi" w:hAnsi="Verdana" w:cstheme="minorBidi"/>
      <w:sz w:val="18"/>
      <w:szCs w:val="22"/>
      <w:lang w:eastAsia="en-US"/>
    </w:rPr>
  </w:style>
  <w:style w:type="paragraph" w:styleId="ListContinue2">
    <w:name w:val="List Continue 2"/>
    <w:basedOn w:val="Normal"/>
    <w:uiPriority w:val="99"/>
    <w:semiHidden/>
    <w:unhideWhenUsed/>
    <w:rsid w:val="001D0F5C"/>
    <w:pPr>
      <w:tabs>
        <w:tab w:val="clear" w:pos="720"/>
      </w:tabs>
      <w:spacing w:after="120"/>
      <w:ind w:left="566"/>
      <w:contextualSpacing/>
    </w:pPr>
    <w:rPr>
      <w:rFonts w:ascii="Verdana" w:eastAsiaTheme="minorHAnsi" w:hAnsi="Verdana" w:cstheme="minorBidi"/>
      <w:sz w:val="18"/>
      <w:szCs w:val="22"/>
      <w:lang w:eastAsia="en-US"/>
    </w:rPr>
  </w:style>
  <w:style w:type="paragraph" w:styleId="ListContinue3">
    <w:name w:val="List Continue 3"/>
    <w:basedOn w:val="Normal"/>
    <w:uiPriority w:val="99"/>
    <w:semiHidden/>
    <w:unhideWhenUsed/>
    <w:rsid w:val="001D0F5C"/>
    <w:pPr>
      <w:tabs>
        <w:tab w:val="clear" w:pos="720"/>
      </w:tabs>
      <w:spacing w:after="120"/>
      <w:ind w:left="849"/>
      <w:contextualSpacing/>
    </w:pPr>
    <w:rPr>
      <w:rFonts w:ascii="Verdana" w:eastAsiaTheme="minorHAnsi" w:hAnsi="Verdana" w:cstheme="minorBidi"/>
      <w:sz w:val="18"/>
      <w:szCs w:val="22"/>
      <w:lang w:eastAsia="en-US"/>
    </w:rPr>
  </w:style>
  <w:style w:type="paragraph" w:styleId="ListContinue4">
    <w:name w:val="List Continue 4"/>
    <w:basedOn w:val="Normal"/>
    <w:uiPriority w:val="99"/>
    <w:semiHidden/>
    <w:unhideWhenUsed/>
    <w:rsid w:val="001D0F5C"/>
    <w:pPr>
      <w:tabs>
        <w:tab w:val="clear" w:pos="720"/>
      </w:tabs>
      <w:spacing w:after="120"/>
      <w:ind w:left="1132"/>
      <w:contextualSpacing/>
    </w:pPr>
    <w:rPr>
      <w:rFonts w:ascii="Verdana" w:eastAsiaTheme="minorHAnsi" w:hAnsi="Verdana" w:cstheme="minorBidi"/>
      <w:sz w:val="18"/>
      <w:szCs w:val="22"/>
      <w:lang w:eastAsia="en-US"/>
    </w:rPr>
  </w:style>
  <w:style w:type="paragraph" w:styleId="ListContinue5">
    <w:name w:val="List Continue 5"/>
    <w:basedOn w:val="Normal"/>
    <w:uiPriority w:val="99"/>
    <w:semiHidden/>
    <w:unhideWhenUsed/>
    <w:rsid w:val="001D0F5C"/>
    <w:pPr>
      <w:tabs>
        <w:tab w:val="clear" w:pos="720"/>
      </w:tabs>
      <w:spacing w:after="120"/>
      <w:ind w:left="1415"/>
      <w:contextualSpacing/>
    </w:pPr>
    <w:rPr>
      <w:rFonts w:ascii="Verdana" w:eastAsiaTheme="minorHAnsi" w:hAnsi="Verdana" w:cstheme="minorBidi"/>
      <w:sz w:val="18"/>
      <w:szCs w:val="22"/>
      <w:lang w:eastAsia="en-US"/>
    </w:rPr>
  </w:style>
  <w:style w:type="paragraph" w:styleId="ListNumber">
    <w:name w:val="List Number"/>
    <w:basedOn w:val="Normal"/>
    <w:uiPriority w:val="49"/>
    <w:semiHidden/>
    <w:unhideWhenUsed/>
    <w:rsid w:val="001D0F5C"/>
    <w:pPr>
      <w:numPr>
        <w:numId w:val="11"/>
      </w:numPr>
      <w:tabs>
        <w:tab w:val="clear" w:pos="720"/>
      </w:tabs>
      <w:contextualSpacing/>
    </w:pPr>
    <w:rPr>
      <w:rFonts w:ascii="Verdana" w:eastAsiaTheme="minorHAnsi" w:hAnsi="Verdana" w:cstheme="minorBidi"/>
      <w:sz w:val="18"/>
      <w:szCs w:val="22"/>
      <w:lang w:eastAsia="en-US"/>
    </w:rPr>
  </w:style>
  <w:style w:type="paragraph" w:styleId="ListNumber2">
    <w:name w:val="List Number 2"/>
    <w:basedOn w:val="Normal"/>
    <w:uiPriority w:val="49"/>
    <w:semiHidden/>
    <w:unhideWhenUsed/>
    <w:rsid w:val="001D0F5C"/>
    <w:pPr>
      <w:numPr>
        <w:numId w:val="12"/>
      </w:numPr>
      <w:tabs>
        <w:tab w:val="clear" w:pos="720"/>
      </w:tabs>
      <w:contextualSpacing/>
    </w:pPr>
    <w:rPr>
      <w:rFonts w:ascii="Verdana" w:eastAsiaTheme="minorHAnsi" w:hAnsi="Verdana" w:cstheme="minorBidi"/>
      <w:sz w:val="18"/>
      <w:szCs w:val="22"/>
      <w:lang w:eastAsia="en-US"/>
    </w:rPr>
  </w:style>
  <w:style w:type="paragraph" w:styleId="ListNumber3">
    <w:name w:val="List Number 3"/>
    <w:basedOn w:val="Normal"/>
    <w:uiPriority w:val="49"/>
    <w:semiHidden/>
    <w:unhideWhenUsed/>
    <w:rsid w:val="001D0F5C"/>
    <w:pPr>
      <w:numPr>
        <w:numId w:val="13"/>
      </w:numPr>
      <w:tabs>
        <w:tab w:val="clear" w:pos="720"/>
      </w:tabs>
      <w:contextualSpacing/>
    </w:pPr>
    <w:rPr>
      <w:rFonts w:ascii="Verdana" w:eastAsiaTheme="minorHAnsi" w:hAnsi="Verdana" w:cstheme="minorBidi"/>
      <w:sz w:val="18"/>
      <w:szCs w:val="22"/>
      <w:lang w:eastAsia="en-US"/>
    </w:rPr>
  </w:style>
  <w:style w:type="paragraph" w:styleId="ListNumber4">
    <w:name w:val="List Number 4"/>
    <w:basedOn w:val="Normal"/>
    <w:uiPriority w:val="49"/>
    <w:semiHidden/>
    <w:unhideWhenUsed/>
    <w:rsid w:val="001D0F5C"/>
    <w:pPr>
      <w:numPr>
        <w:numId w:val="14"/>
      </w:numPr>
      <w:tabs>
        <w:tab w:val="clear" w:pos="720"/>
      </w:tabs>
      <w:contextualSpacing/>
    </w:pPr>
    <w:rPr>
      <w:rFonts w:ascii="Verdana" w:eastAsiaTheme="minorHAnsi" w:hAnsi="Verdana" w:cstheme="minorBidi"/>
      <w:sz w:val="18"/>
      <w:szCs w:val="22"/>
      <w:lang w:eastAsia="en-US"/>
    </w:rPr>
  </w:style>
  <w:style w:type="paragraph" w:styleId="ListNumber5">
    <w:name w:val="List Number 5"/>
    <w:basedOn w:val="Normal"/>
    <w:uiPriority w:val="49"/>
    <w:semiHidden/>
    <w:unhideWhenUsed/>
    <w:rsid w:val="001D0F5C"/>
    <w:pPr>
      <w:numPr>
        <w:numId w:val="15"/>
      </w:numPr>
      <w:tabs>
        <w:tab w:val="clear" w:pos="720"/>
      </w:tabs>
      <w:contextualSpacing/>
    </w:pPr>
    <w:rPr>
      <w:rFonts w:ascii="Verdana" w:eastAsiaTheme="minorHAnsi" w:hAnsi="Verdana" w:cstheme="minorBidi"/>
      <w:sz w:val="18"/>
      <w:szCs w:val="22"/>
      <w:lang w:eastAsia="en-US"/>
    </w:r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tabs>
        <w:tab w:val="clear" w:pos="720"/>
      </w:tabs>
      <w:ind w:left="1134" w:hanging="1134"/>
    </w:pPr>
    <w:rPr>
      <w:rFonts w:asciiTheme="majorHAnsi" w:eastAsiaTheme="majorEastAsia" w:hAnsiTheme="majorHAnsi" w:cstheme="majorBidi"/>
      <w:sz w:val="24"/>
      <w:szCs w:val="24"/>
      <w:lang w:eastAsia="en-US"/>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pPr>
      <w:tabs>
        <w:tab w:val="clear" w:pos="720"/>
      </w:tabs>
    </w:pPr>
    <w:rPr>
      <w:rFonts w:eastAsiaTheme="minorHAnsi"/>
      <w:sz w:val="24"/>
      <w:szCs w:val="24"/>
      <w:lang w:eastAsia="en-US"/>
    </w:rPr>
  </w:style>
  <w:style w:type="paragraph" w:styleId="NormalIndent">
    <w:name w:val="Normal Indent"/>
    <w:basedOn w:val="Normal"/>
    <w:uiPriority w:val="99"/>
    <w:semiHidden/>
    <w:unhideWhenUsed/>
    <w:rsid w:val="001D0F5C"/>
    <w:pPr>
      <w:tabs>
        <w:tab w:val="clear" w:pos="720"/>
      </w:tabs>
      <w:ind w:left="720"/>
    </w:pPr>
    <w:rPr>
      <w:rFonts w:ascii="Verdana" w:eastAsiaTheme="minorHAnsi" w:hAnsi="Verdana" w:cstheme="minorBidi"/>
      <w:sz w:val="18"/>
      <w:szCs w:val="22"/>
      <w:lang w:eastAsia="en-US"/>
    </w:rPr>
  </w:style>
  <w:style w:type="paragraph" w:styleId="NoteHeading">
    <w:name w:val="Note Heading"/>
    <w:basedOn w:val="Normal"/>
    <w:next w:val="Normal"/>
    <w:link w:val="NoteHeading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pPr>
      <w:tabs>
        <w:tab w:val="clear" w:pos="720"/>
      </w:tabs>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pPr>
      <w:tabs>
        <w:tab w:val="clear" w:pos="720"/>
      </w:tabs>
    </w:pPr>
    <w:rPr>
      <w:rFonts w:ascii="Verdana" w:eastAsiaTheme="minorHAnsi" w:hAnsi="Verdana" w:cstheme="minorBidi"/>
      <w:i/>
      <w:iCs/>
      <w:color w:val="000000" w:themeColor="text1"/>
      <w:sz w:val="18"/>
      <w:szCs w:val="22"/>
      <w:lang w:eastAsia="en-US"/>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pPr>
      <w:tabs>
        <w:tab w:val="clear" w:pos="720"/>
      </w:tabs>
    </w:pPr>
    <w:rPr>
      <w:rFonts w:ascii="Verdana" w:eastAsiaTheme="minorHAnsi" w:hAnsi="Verdana" w:cstheme="minorBidi"/>
      <w:sz w:val="18"/>
      <w:szCs w:val="22"/>
      <w:lang w:eastAsia="en-US"/>
    </w:rPr>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tabs>
        <w:tab w:val="clear" w:pos="720"/>
      </w:tabs>
      <w:ind w:left="4252"/>
    </w:pPr>
    <w:rPr>
      <w:rFonts w:ascii="Verdana" w:eastAsiaTheme="minorHAnsi" w:hAnsi="Verdana" w:cstheme="minorBidi"/>
      <w:sz w:val="18"/>
      <w:szCs w:val="22"/>
      <w:lang w:eastAsia="en-US"/>
    </w:r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tabs>
        <w:tab w:val="clear" w:pos="720"/>
      </w:tabs>
      <w:spacing w:before="120"/>
    </w:pPr>
    <w:rPr>
      <w:rFonts w:asciiTheme="majorHAnsi" w:eastAsiaTheme="majorEastAsia" w:hAnsiTheme="majorHAnsi" w:cstheme="majorBidi"/>
      <w:b/>
      <w:bCs/>
      <w:sz w:val="24"/>
      <w:szCs w:val="24"/>
      <w:lang w:eastAsia="en-US"/>
    </w:rPr>
  </w:style>
  <w:style w:type="paragraph" w:customStyle="1" w:styleId="TitleDate">
    <w:name w:val="Title Date"/>
    <w:basedOn w:val="Normal"/>
    <w:next w:val="Normal"/>
    <w:uiPriority w:val="5"/>
    <w:qFormat/>
    <w:rsid w:val="00F01C13"/>
    <w:pPr>
      <w:tabs>
        <w:tab w:val="clear" w:pos="720"/>
      </w:tabs>
      <w:spacing w:after="240"/>
      <w:jc w:val="center"/>
    </w:pPr>
    <w:rPr>
      <w:rFonts w:ascii="Verdana" w:eastAsia="Calibri" w:hAnsi="Verdana"/>
      <w:color w:val="006283"/>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3432</Words>
  <Characters>19564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WTO</Company>
  <LinksUpToDate>false</LinksUpToDate>
  <CharactersWithSpaces>22951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
  <cp:lastModifiedBy>Madeleine MItchell</cp:lastModifiedBy>
  <cp:revision>2</cp:revision>
  <cp:lastPrinted>2020-12-03T15:43:00Z</cp:lastPrinted>
  <dcterms:created xsi:type="dcterms:W3CDTF">2021-02-04T10:24:00Z</dcterms:created>
  <dcterms:modified xsi:type="dcterms:W3CDTF">2021-02-04T10:24:00Z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865fcdca-b9c4-472e-b942-8d4bbb59b7f0</vt:lpwstr>
  </property>
  <property fmtid="{D5CDD505-2E9C-101B-9397-08002B2CF9AE}" pid="3" name="WTOCLASSIFICATION">
    <vt:lpwstr>WTO OFFICIAL</vt:lpwstr>
  </property>
</Properties>
</file>