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AFAFF3" w14:textId="1092DC66" w:rsidR="00475C04" w:rsidRPr="00B203B0" w:rsidRDefault="00B203B0" w:rsidP="00475C04">
      <w:pPr>
        <w:pStyle w:val="BodyText"/>
        <w:numPr>
          <w:ilvl w:val="0"/>
          <w:numId w:val="0"/>
        </w:numPr>
        <w:ind w:firstLine="567"/>
        <w:jc w:val="center"/>
        <w:rPr>
          <w:b/>
          <w:bCs/>
          <w:color w:val="161618"/>
          <w:w w:val="105"/>
          <w:lang w:val="fr-CH"/>
        </w:rPr>
      </w:pPr>
      <w:r w:rsidRPr="00B203B0">
        <w:rPr>
          <w:b/>
          <w:bCs/>
          <w:color w:val="161618"/>
          <w:w w:val="105"/>
          <w:lang w:val="fr-CH"/>
        </w:rPr>
        <w:t xml:space="preserve">MEMORANDUM D'ACCORD SUR L'INTERPRETATION DE </w:t>
      </w:r>
      <w:r w:rsidRPr="00B203B0">
        <w:rPr>
          <w:b/>
          <w:bCs/>
          <w:color w:val="161618"/>
          <w:w w:val="105"/>
          <w:lang w:val="fr-CH"/>
        </w:rPr>
        <w:br/>
        <w:t>L'ARTICLE XXVIII L'ACCORD GENERAL SUR LES</w:t>
      </w:r>
      <w:r w:rsidRPr="00B203B0">
        <w:rPr>
          <w:b/>
          <w:bCs/>
          <w:color w:val="161618"/>
          <w:w w:val="105"/>
          <w:lang w:val="fr-CH"/>
        </w:rPr>
        <w:br/>
        <w:t>TARIFS DOUANIERS ET LE COMMERCE DE 1994</w:t>
      </w:r>
    </w:p>
    <w:p w14:paraId="4C112334" w14:textId="340A3568" w:rsidR="000F34D9" w:rsidRPr="004C5DC4" w:rsidRDefault="000F34D9" w:rsidP="000F34D9">
      <w:pPr>
        <w:pStyle w:val="BodyText"/>
        <w:numPr>
          <w:ilvl w:val="0"/>
          <w:numId w:val="0"/>
        </w:numPr>
        <w:ind w:firstLine="567"/>
        <w:jc w:val="center"/>
        <w:rPr>
          <w:b/>
          <w:bCs/>
          <w:color w:val="161618"/>
          <w:w w:val="105"/>
          <w:lang w:val="fr-CH"/>
        </w:rPr>
      </w:pPr>
    </w:p>
    <w:p w14:paraId="48804E64" w14:textId="77777777" w:rsidR="000F34D9" w:rsidRPr="000F34D9" w:rsidRDefault="000F34D9" w:rsidP="000F34D9">
      <w:pPr>
        <w:pStyle w:val="BodyText"/>
        <w:numPr>
          <w:ilvl w:val="0"/>
          <w:numId w:val="0"/>
        </w:numPr>
        <w:ind w:firstLine="567"/>
        <w:jc w:val="center"/>
        <w:rPr>
          <w:color w:val="161618"/>
          <w:w w:val="105"/>
          <w:lang w:val="fr-CH"/>
        </w:rPr>
      </w:pPr>
    </w:p>
    <w:p w14:paraId="07DBE8CC" w14:textId="77777777" w:rsidR="000F34D9" w:rsidRDefault="000F34D9">
      <w:pPr>
        <w:spacing w:after="200" w:line="276" w:lineRule="auto"/>
        <w:jc w:val="left"/>
        <w:rPr>
          <w:b/>
          <w:bCs/>
          <w:color w:val="161618"/>
          <w:w w:val="105"/>
          <w:lang w:val="fr-CH"/>
        </w:rPr>
      </w:pPr>
      <w:r>
        <w:rPr>
          <w:b/>
          <w:bCs/>
          <w:color w:val="161618"/>
          <w:w w:val="105"/>
          <w:lang w:val="fr-CH"/>
        </w:rPr>
        <w:br w:type="page"/>
      </w:r>
    </w:p>
    <w:p w14:paraId="02E11807" w14:textId="77777777" w:rsidR="00B203B0" w:rsidRPr="00B203B0" w:rsidRDefault="00B203B0" w:rsidP="00B203B0">
      <w:pPr>
        <w:pStyle w:val="Heading2"/>
        <w:numPr>
          <w:ilvl w:val="0"/>
          <w:numId w:val="0"/>
        </w:numPr>
        <w:jc w:val="center"/>
        <w:rPr>
          <w:color w:val="131413"/>
          <w:lang w:val="fr-CH"/>
        </w:rPr>
      </w:pPr>
      <w:r w:rsidRPr="00B203B0">
        <w:rPr>
          <w:color w:val="131413"/>
          <w:lang w:val="fr-CH"/>
        </w:rPr>
        <w:lastRenderedPageBreak/>
        <w:t xml:space="preserve">MEMORANDUM D'ACCORD SUR L'INTERPRETATION DE </w:t>
      </w:r>
      <w:r w:rsidRPr="00B203B0">
        <w:rPr>
          <w:color w:val="131413"/>
          <w:lang w:val="fr-CH"/>
        </w:rPr>
        <w:br/>
        <w:t>L'ARTICLE XXVIII L'ACCORD GENERAL SUR LES</w:t>
      </w:r>
      <w:r w:rsidRPr="00B203B0">
        <w:rPr>
          <w:color w:val="131413"/>
          <w:lang w:val="fr-CH"/>
        </w:rPr>
        <w:br/>
        <w:t>TARIFS DOUANIERS ET LE COMMERCE DE 1994</w:t>
      </w:r>
    </w:p>
    <w:p w14:paraId="10637447" w14:textId="77777777" w:rsidR="00B203B0" w:rsidRPr="00642BE7" w:rsidRDefault="00B203B0" w:rsidP="00B203B0">
      <w:pPr>
        <w:spacing w:before="188" w:after="240"/>
      </w:pPr>
      <w:r w:rsidRPr="00642BE7">
        <w:rPr>
          <w:color w:val="131413"/>
        </w:rPr>
        <w:t xml:space="preserve">Les </w:t>
      </w:r>
      <w:r w:rsidRPr="00642BE7">
        <w:rPr>
          <w:i/>
          <w:color w:val="131413"/>
        </w:rPr>
        <w:t xml:space="preserve">Membres conviennent </w:t>
      </w:r>
      <w:r w:rsidRPr="00642BE7">
        <w:rPr>
          <w:color w:val="131413"/>
        </w:rPr>
        <w:t xml:space="preserve">de ce qui </w:t>
      </w:r>
      <w:proofErr w:type="gramStart"/>
      <w:r w:rsidRPr="00642BE7">
        <w:rPr>
          <w:color w:val="131413"/>
        </w:rPr>
        <w:t>suit:</w:t>
      </w:r>
      <w:proofErr w:type="gramEnd"/>
    </w:p>
    <w:p w14:paraId="52706FF5" w14:textId="4253CEBC" w:rsidR="00B203B0" w:rsidRPr="00B203B0" w:rsidRDefault="00B203B0" w:rsidP="00B203B0">
      <w:pPr>
        <w:pStyle w:val="BodyText"/>
        <w:numPr>
          <w:ilvl w:val="6"/>
          <w:numId w:val="11"/>
        </w:numPr>
        <w:tabs>
          <w:tab w:val="clear" w:pos="926"/>
          <w:tab w:val="num" w:pos="993"/>
        </w:tabs>
        <w:ind w:left="0" w:firstLine="0"/>
        <w:rPr>
          <w:lang w:val="fr-CH"/>
        </w:rPr>
      </w:pPr>
      <w:r w:rsidRPr="00B203B0">
        <w:rPr>
          <w:lang w:val="fr-CH"/>
        </w:rPr>
        <w:t>Aux fins de la modification ou du retrait d'une concession, le Membre pour lequel le rapport entre les exportations visées par la concession (c'est</w:t>
      </w:r>
      <w:r w:rsidRPr="00B203B0">
        <w:rPr>
          <w:lang w:val="fr-CH"/>
        </w:rPr>
        <w:noBreakHyphen/>
        <w:t>à</w:t>
      </w:r>
      <w:r w:rsidRPr="00B203B0">
        <w:rPr>
          <w:lang w:val="fr-CH"/>
        </w:rPr>
        <w:noBreakHyphen/>
        <w:t>dire les exportations du produit vers le marché du Membre modifiant ou retirant la concession) et ses exportations totales est le plus élevé sera réputé avoir un intérêt comme principal fournisseur s'il n'a pas déjà un droit de négociateur primitif ou un intérêt comme principal fournisseur aux termes du paragraphe 1 de l'article XXVIII</w:t>
      </w:r>
      <w:r w:rsidRPr="00B203B0">
        <w:rPr>
          <w:color w:val="131413"/>
          <w:lang w:val="fr-CH"/>
        </w:rPr>
        <w:t>. Il est toutefois convenu que le présent paragraphe sera réexaminé par le Conseil du commerce des marchandises cinq ans après la date d'entrée en vigueur de l'Accord sur l'OMC afin de voir si ce critère a fonctionné de manière satisfaisante pour permettre une redistribution des droits de négociateur en faveur des petits et moyens Membres exportateurs. Si tel n'est pas le cas, des améliorations possibles seront étudiées, y compris, en fonction de l'existence de données adéquates, l'adoption d'un critère fondé sur le rapport entre les exportations visées par la concession et les exportations vers tous les marchés du produit en question.</w:t>
      </w:r>
    </w:p>
    <w:p w14:paraId="3E83E245" w14:textId="26205B1B" w:rsidR="00B203B0" w:rsidRPr="00B203B0" w:rsidRDefault="00B203B0" w:rsidP="00B203B0">
      <w:pPr>
        <w:pStyle w:val="BodyText"/>
        <w:numPr>
          <w:ilvl w:val="6"/>
          <w:numId w:val="11"/>
        </w:numPr>
        <w:tabs>
          <w:tab w:val="clear" w:pos="926"/>
          <w:tab w:val="num" w:pos="993"/>
        </w:tabs>
        <w:ind w:left="0" w:firstLine="0"/>
        <w:rPr>
          <w:lang w:val="fr-CH"/>
        </w:rPr>
      </w:pPr>
      <w:r w:rsidRPr="00B203B0">
        <w:rPr>
          <w:lang w:val="fr-CH"/>
        </w:rPr>
        <w:t xml:space="preserve">Un </w:t>
      </w:r>
      <w:r w:rsidRPr="00B203B0">
        <w:rPr>
          <w:color w:val="131413"/>
          <w:lang w:val="fr-CH"/>
        </w:rPr>
        <w:t>Membre</w:t>
      </w:r>
      <w:r w:rsidRPr="00B203B0">
        <w:rPr>
          <w:lang w:val="fr-CH"/>
        </w:rPr>
        <w:t xml:space="preserve"> qui considère qu'il a un intérêt comme principal fournisseur au sens du paragraphe 1 ci</w:t>
      </w:r>
      <w:r w:rsidRPr="00B203B0">
        <w:rPr>
          <w:lang w:val="fr-CH"/>
        </w:rPr>
        <w:noBreakHyphen/>
        <w:t>dessus devrait communiquer par écrit sa demande, avec preuves à l'appui, au Membre qui se propose de modifier ou de retirer une concession, et en informer simultanément le Secrétariat. Le paragraphe 4 des "Procédures concernant les négociations au titre de l'article XXVIII" adoptées le 10 novembre 1980 (IBDD, S27/27</w:t>
      </w:r>
      <w:r w:rsidRPr="00B203B0">
        <w:rPr>
          <w:lang w:val="fr-CH"/>
        </w:rPr>
        <w:noBreakHyphen/>
        <w:t>29) sera alors d'application.</w:t>
      </w:r>
    </w:p>
    <w:p w14:paraId="648C49DB" w14:textId="6DD1D68A" w:rsidR="00B203B0" w:rsidRPr="00B203B0" w:rsidRDefault="00B203B0" w:rsidP="00B203B0">
      <w:pPr>
        <w:pStyle w:val="BodyText"/>
        <w:numPr>
          <w:ilvl w:val="6"/>
          <w:numId w:val="11"/>
        </w:numPr>
        <w:tabs>
          <w:tab w:val="clear" w:pos="926"/>
          <w:tab w:val="num" w:pos="993"/>
        </w:tabs>
        <w:ind w:left="0" w:firstLine="0"/>
        <w:rPr>
          <w:lang w:val="fr-CH"/>
        </w:rPr>
      </w:pPr>
      <w:r w:rsidRPr="00B203B0">
        <w:rPr>
          <w:lang w:val="fr-CH"/>
        </w:rPr>
        <w:t>Pour déterminer quels Membres ont un intérêt comme principal fournisseur (aux termes du paragraphe 1 ci</w:t>
      </w:r>
      <w:r w:rsidRPr="00B203B0">
        <w:rPr>
          <w:lang w:val="fr-CH"/>
        </w:rPr>
        <w:noBreakHyphen/>
        <w:t>dessus ou du paragraphe 1 de l'article XXVIII) ou un intérêt substantiel, seul le commerce du produit visé effectué en régime NPF sera pris en considération. Toutefois, le commerce dudit produit effectué dans le cadre de préférences non</w:t>
      </w:r>
      <w:r w:rsidRPr="00B203B0">
        <w:rPr>
          <w:lang w:val="fr-CH"/>
        </w:rPr>
        <w:noBreakHyphen/>
        <w:t>contractuelles sera aussi pris en considération si le commerce en question a cessé de bénéficier de ce traitement préférentiel, se déroulant alors en régime NPF, au moment de la négociation en vue de la modification ou du retrait de la concession, ou cessera d'en bénéficier à l'issue de cette négociation.</w:t>
      </w:r>
    </w:p>
    <w:p w14:paraId="74FA39C3" w14:textId="1C0E5B50" w:rsidR="00B203B0" w:rsidRPr="00B203B0" w:rsidRDefault="00B203B0" w:rsidP="00B203B0">
      <w:pPr>
        <w:pStyle w:val="BodyText"/>
        <w:numPr>
          <w:ilvl w:val="6"/>
          <w:numId w:val="11"/>
        </w:numPr>
        <w:tabs>
          <w:tab w:val="clear" w:pos="926"/>
          <w:tab w:val="num" w:pos="993"/>
        </w:tabs>
        <w:ind w:left="0" w:firstLine="0"/>
        <w:rPr>
          <w:lang w:val="fr-CH"/>
        </w:rPr>
      </w:pPr>
      <w:r w:rsidRPr="00B203B0">
        <w:rPr>
          <w:lang w:val="fr-CH"/>
        </w:rPr>
        <w:t>Lorsqu'une concession tarifaire sera modifiée ou retirée pour un nouveau produit (c'est</w:t>
      </w:r>
      <w:r w:rsidRPr="00B203B0">
        <w:rPr>
          <w:lang w:val="fr-CH"/>
        </w:rPr>
        <w:noBreakHyphen/>
        <w:t>à</w:t>
      </w:r>
      <w:r w:rsidRPr="00B203B0">
        <w:rPr>
          <w:lang w:val="fr-CH"/>
        </w:rPr>
        <w:noBreakHyphen/>
        <w:t>dire un produit pour lequel on ne dispose pas de statistiques du commerce portant sur trois années), le Membre qui détient des droits de négociateur primitif pour la ligne tarifaire dont le produit relève, ou relevait auparavant, sera réputé avoir un droit de négociateur primitif dans la concession en question. Pour déterminer l'intérêt comme principal fournisseur ou l'intérêt substantiel, ainsi que pour calculer la compensation, il sera tenu compte, entre autres choses, de la capacité de production et de l'investissement du Membre exportateur, pour ce qui est du produit visé, ainsi que des estimations concernant la croissance des exportations et des prévisions de la demande du produit dans le Membre importateur. Aux fins du présent paragraphe, l'expression "nouveau produit" s'entend d'un produit correspondant à une position tarifaire créée par extraction d'une ligne tarifaire existante.</w:t>
      </w:r>
    </w:p>
    <w:p w14:paraId="3E86DA90" w14:textId="19D50430" w:rsidR="00B203B0" w:rsidRPr="00B203B0" w:rsidRDefault="00B203B0" w:rsidP="00B203B0">
      <w:pPr>
        <w:pStyle w:val="BodyText"/>
        <w:numPr>
          <w:ilvl w:val="6"/>
          <w:numId w:val="11"/>
        </w:numPr>
        <w:tabs>
          <w:tab w:val="clear" w:pos="926"/>
          <w:tab w:val="num" w:pos="993"/>
        </w:tabs>
        <w:ind w:left="0" w:firstLine="0"/>
        <w:rPr>
          <w:lang w:val="fr-CH"/>
        </w:rPr>
      </w:pPr>
      <w:r w:rsidRPr="00B203B0">
        <w:rPr>
          <w:lang w:val="fr-CH"/>
        </w:rPr>
        <w:t>Lorsqu'un Membre considère qu'il a un intérêt comme principal fournisseur ou un intérêt substantiel au sens du paragraphe 4 ci</w:t>
      </w:r>
      <w:r w:rsidRPr="00B203B0">
        <w:rPr>
          <w:lang w:val="fr-CH"/>
        </w:rPr>
        <w:noBreakHyphen/>
        <w:t>dessus, il devrait communiquer par écrit sa demande, avec preuves à l'appui, au Membre qui se propose de modifier ou de retirer une concession, et en informer simultanément le Secrétariat. Le paragraphe 4 des "Procédures concernant les négociations au titre de l'article XXVIII" susmentionnées sera d'application dans ces cas.</w:t>
      </w:r>
    </w:p>
    <w:p w14:paraId="567B8F5E" w14:textId="793C4FF9" w:rsidR="00B203B0" w:rsidRPr="00B203B0" w:rsidRDefault="00B203B0" w:rsidP="00B203B0">
      <w:pPr>
        <w:pStyle w:val="BodyText"/>
        <w:numPr>
          <w:ilvl w:val="6"/>
          <w:numId w:val="11"/>
        </w:numPr>
        <w:tabs>
          <w:tab w:val="clear" w:pos="926"/>
          <w:tab w:val="num" w:pos="993"/>
        </w:tabs>
        <w:ind w:left="0" w:firstLine="0"/>
        <w:rPr>
          <w:lang w:val="fr-CH"/>
        </w:rPr>
      </w:pPr>
      <w:r w:rsidRPr="00B203B0">
        <w:rPr>
          <w:lang w:val="fr-CH"/>
        </w:rPr>
        <w:t xml:space="preserve">Lorsqu'une concession tarifaire illimitée est remplacée par un contingent tarifaire, le montant de la compensation accordée devrait être supérieur au montant du commerce effectivement affecté par la modification de la concession. La base de calcul de la compensation devrait être le montant de l'excédent des perspectives du commerce futur sur le niveau du contingent. Il est entendu que le calcul des perspectives du commerce futur devrait être fondé sur le plus élevé des chiffres </w:t>
      </w:r>
      <w:proofErr w:type="gramStart"/>
      <w:r w:rsidRPr="00B203B0">
        <w:rPr>
          <w:lang w:val="fr-CH"/>
        </w:rPr>
        <w:t>suivants:</w:t>
      </w:r>
      <w:proofErr w:type="gramEnd"/>
    </w:p>
    <w:p w14:paraId="5D37E6CF" w14:textId="77777777" w:rsidR="00B203B0" w:rsidRPr="00B203B0" w:rsidRDefault="00B203B0" w:rsidP="00B203B0">
      <w:pPr>
        <w:pStyle w:val="ListParagraph"/>
        <w:spacing w:after="240"/>
        <w:ind w:left="1134" w:hanging="567"/>
        <w:rPr>
          <w:lang w:val="fr-CH"/>
        </w:rPr>
      </w:pPr>
      <w:r w:rsidRPr="00B203B0">
        <w:rPr>
          <w:color w:val="131413"/>
          <w:lang w:val="fr-CH"/>
        </w:rPr>
        <w:t>a)</w:t>
      </w:r>
      <w:r w:rsidRPr="00B203B0">
        <w:rPr>
          <w:color w:val="131413"/>
          <w:lang w:val="fr-CH"/>
        </w:rPr>
        <w:tab/>
        <w:t xml:space="preserve">la moyenne annuelle des échanges au cours de la période représentative de trois ans la plus récente, majorée du taux de croissance annuel moyen des importations pendant cette même période ou, à tout le moins, de 10 pour </w:t>
      </w:r>
      <w:proofErr w:type="gramStart"/>
      <w:r w:rsidRPr="00B203B0">
        <w:rPr>
          <w:color w:val="131413"/>
          <w:lang w:val="fr-CH"/>
        </w:rPr>
        <w:t>cent;</w:t>
      </w:r>
      <w:proofErr w:type="gramEnd"/>
      <w:r w:rsidRPr="00B203B0">
        <w:rPr>
          <w:color w:val="131413"/>
          <w:lang w:val="fr-CH"/>
        </w:rPr>
        <w:t xml:space="preserve"> ou</w:t>
      </w:r>
    </w:p>
    <w:p w14:paraId="449E6EFD" w14:textId="77777777" w:rsidR="00B203B0" w:rsidRPr="00B203B0" w:rsidRDefault="00B203B0" w:rsidP="00B203B0">
      <w:pPr>
        <w:pStyle w:val="ListParagraph"/>
        <w:spacing w:after="240"/>
        <w:ind w:left="1134" w:hanging="567"/>
        <w:contextualSpacing w:val="0"/>
        <w:rPr>
          <w:lang w:val="fr-CH"/>
        </w:rPr>
      </w:pPr>
      <w:r w:rsidRPr="00B203B0">
        <w:rPr>
          <w:color w:val="131413"/>
          <w:lang w:val="fr-CH"/>
        </w:rPr>
        <w:lastRenderedPageBreak/>
        <w:t>b)</w:t>
      </w:r>
      <w:r w:rsidRPr="00B203B0">
        <w:rPr>
          <w:color w:val="131413"/>
          <w:lang w:val="fr-CH"/>
        </w:rPr>
        <w:tab/>
        <w:t>les échanges au cours de l'année la plus récente, majorés de 10 pour cent.</w:t>
      </w:r>
    </w:p>
    <w:p w14:paraId="0D14A6F2" w14:textId="77777777" w:rsidR="00B203B0" w:rsidRPr="00B203B0" w:rsidRDefault="00B203B0" w:rsidP="00B203B0">
      <w:pPr>
        <w:pStyle w:val="ListParagraph"/>
        <w:spacing w:after="240"/>
        <w:ind w:left="0"/>
        <w:contextualSpacing w:val="0"/>
        <w:rPr>
          <w:lang w:val="fr-CH"/>
        </w:rPr>
      </w:pPr>
      <w:r w:rsidRPr="00B203B0">
        <w:rPr>
          <w:color w:val="131413"/>
          <w:lang w:val="fr-CH"/>
        </w:rPr>
        <w:t>En aucun cas, le montant de la compensation due par un Membre ne dépassera celui qui découlerait d'un retrait complet de la concession.</w:t>
      </w:r>
    </w:p>
    <w:p w14:paraId="1459B77B" w14:textId="392C72C9" w:rsidR="00850889" w:rsidRPr="000F34D9" w:rsidRDefault="00B203B0" w:rsidP="00B203B0">
      <w:pPr>
        <w:pStyle w:val="BodyText"/>
        <w:numPr>
          <w:ilvl w:val="6"/>
          <w:numId w:val="11"/>
        </w:numPr>
        <w:tabs>
          <w:tab w:val="clear" w:pos="926"/>
          <w:tab w:val="num" w:pos="567"/>
          <w:tab w:val="num" w:pos="993"/>
        </w:tabs>
        <w:ind w:left="0" w:firstLine="0"/>
        <w:rPr>
          <w:lang w:val="fr-CH"/>
        </w:rPr>
      </w:pPr>
      <w:r w:rsidRPr="00642BE7">
        <w:t xml:space="preserve">Il sera accordé à tout Membre ayant un intérêt comme principal fournisseur, aux termes du </w:t>
      </w:r>
      <w:r w:rsidRPr="00B203B0">
        <w:rPr>
          <w:lang w:val="fr-CH"/>
        </w:rPr>
        <w:t>paragraphe</w:t>
      </w:r>
      <w:r>
        <w:t> </w:t>
      </w:r>
      <w:r w:rsidRPr="00642BE7">
        <w:t>1 ci</w:t>
      </w:r>
      <w:r w:rsidRPr="00642BE7">
        <w:noBreakHyphen/>
        <w:t>dessus ou du paragraphe 1 de l'article XXVIII, dans une concession qui est modifiée ou retirée, un droit de négociateur primitif dans les concessions compensatoires, à moins qu'une autre forme de compensation ne soit convenue par les Membres concernés.</w:t>
      </w:r>
    </w:p>
    <w:sectPr w:rsidR="00850889" w:rsidRPr="000F34D9" w:rsidSect="002A15FB">
      <w:headerReference w:type="default" r:id="rId7"/>
      <w:pgSz w:w="11906" w:h="16838" w:code="9"/>
      <w:pgMar w:top="1701"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F0341B" w14:textId="77777777" w:rsidR="00F8590C" w:rsidRDefault="00F8590C" w:rsidP="00ED54E0">
      <w:r>
        <w:separator/>
      </w:r>
    </w:p>
  </w:endnote>
  <w:endnote w:type="continuationSeparator" w:id="0">
    <w:p w14:paraId="14831FA5" w14:textId="77777777" w:rsidR="00F8590C" w:rsidRDefault="00F8590C" w:rsidP="00ED54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E0949E" w14:textId="77777777" w:rsidR="00F8590C" w:rsidRDefault="00F8590C" w:rsidP="00ED54E0">
      <w:r>
        <w:separator/>
      </w:r>
    </w:p>
  </w:footnote>
  <w:footnote w:type="continuationSeparator" w:id="0">
    <w:p w14:paraId="1D730F88" w14:textId="77777777" w:rsidR="00F8590C" w:rsidRDefault="00F8590C" w:rsidP="00ED54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C93113" w14:textId="77777777" w:rsidR="00F8590C" w:rsidRDefault="00F8590C" w:rsidP="00F8590C">
    <w:pPr>
      <w:pStyle w:val="Header"/>
      <w:pBdr>
        <w:bottom w:val="single" w:sz="4" w:space="1" w:color="auto"/>
      </w:pBdr>
      <w:tabs>
        <w:tab w:val="clear" w:pos="4513"/>
        <w:tab w:val="clear" w:pos="9027"/>
      </w:tabs>
      <w:spacing w:after="240"/>
      <w:jc w:val="center"/>
    </w:pPr>
  </w:p>
  <w:p w14:paraId="136CAAC1" w14:textId="77777777" w:rsidR="00F8590C" w:rsidRDefault="00F8590C" w:rsidP="00F8590C">
    <w:pPr>
      <w:pStyle w:val="Header"/>
      <w:pBdr>
        <w:bottom w:val="single" w:sz="4" w:space="1" w:color="auto"/>
      </w:pBdr>
      <w:tabs>
        <w:tab w:val="clear" w:pos="4513"/>
        <w:tab w:val="clear" w:pos="9027"/>
      </w:tabs>
      <w:jc w:val="center"/>
    </w:pPr>
    <w:r>
      <w:t xml:space="preserve">- </w:t>
    </w:r>
    <w:r>
      <w:fldChar w:fldCharType="begin"/>
    </w:r>
    <w:r>
      <w:instrText>PAGE   \* MERGEFORMAT</w:instrText>
    </w:r>
    <w:r>
      <w:fldChar w:fldCharType="separate"/>
    </w:r>
    <w:r>
      <w:t>2</w:t>
    </w:r>
    <w:r>
      <w:fldChar w:fldCharType="end"/>
    </w:r>
    <w:r>
      <w:t xml:space="preserve"> -</w:t>
    </w:r>
  </w:p>
  <w:p w14:paraId="10CADE43" w14:textId="77777777" w:rsidR="00A6787A" w:rsidRDefault="00A6787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9F8A9B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F621F8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C324C4B6"/>
    <w:lvl w:ilvl="0">
      <w:start w:val="1"/>
      <w:numFmt w:val="decimal"/>
      <w:pStyle w:val="ListNumber3"/>
      <w:lvlText w:val="%1."/>
      <w:lvlJc w:val="left"/>
      <w:pPr>
        <w:tabs>
          <w:tab w:val="num" w:pos="926"/>
        </w:tabs>
        <w:ind w:left="926" w:hanging="360"/>
      </w:pPr>
      <w:rPr>
        <w:i w:val="0"/>
        <w:iCs/>
      </w:rPr>
    </w:lvl>
  </w:abstractNum>
  <w:abstractNum w:abstractNumId="3" w15:restartNumberingAfterBreak="0">
    <w:nsid w:val="FFFFFF7F"/>
    <w:multiLevelType w:val="singleLevel"/>
    <w:tmpl w:val="0482682A"/>
    <w:lvl w:ilvl="0">
      <w:start w:val="1"/>
      <w:numFmt w:val="decimal"/>
      <w:pStyle w:val="ListNumber2"/>
      <w:lvlText w:val="%1."/>
      <w:lvlJc w:val="left"/>
      <w:pPr>
        <w:tabs>
          <w:tab w:val="num" w:pos="643"/>
        </w:tabs>
        <w:ind w:left="643" w:hanging="360"/>
      </w:pPr>
    </w:lvl>
  </w:abstractNum>
  <w:abstractNum w:abstractNumId="4" w15:restartNumberingAfterBreak="0">
    <w:nsid w:val="FFFFFF88"/>
    <w:multiLevelType w:val="singleLevel"/>
    <w:tmpl w:val="348A12F8"/>
    <w:lvl w:ilvl="0">
      <w:start w:val="1"/>
      <w:numFmt w:val="decimal"/>
      <w:pStyle w:val="ListNumber"/>
      <w:lvlText w:val="%1."/>
      <w:lvlJc w:val="left"/>
      <w:pPr>
        <w:tabs>
          <w:tab w:val="num" w:pos="360"/>
        </w:tabs>
        <w:ind w:left="360" w:hanging="360"/>
      </w:pPr>
    </w:lvl>
  </w:abstractNum>
  <w:abstractNum w:abstractNumId="5" w15:restartNumberingAfterBreak="0">
    <w:nsid w:val="138C1C7B"/>
    <w:multiLevelType w:val="multilevel"/>
    <w:tmpl w:val="55F629E2"/>
    <w:lvl w:ilvl="0">
      <w:start w:val="1"/>
      <w:numFmt w:val="decimal"/>
      <w:pStyle w:val="Query"/>
      <w:lvlText w:val="%1."/>
      <w:lvlJc w:val="left"/>
      <w:pPr>
        <w:ind w:left="567" w:hanging="567"/>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53E948C5"/>
    <w:multiLevelType w:val="multilevel"/>
    <w:tmpl w:val="30B050F8"/>
    <w:styleLink w:val="ListBullets"/>
    <w:lvl w:ilvl="0">
      <w:start w:val="1"/>
      <w:numFmt w:val="bullet"/>
      <w:pStyle w:val="ListBullet"/>
      <w:lvlText w:val=""/>
      <w:lvlJc w:val="left"/>
      <w:pPr>
        <w:tabs>
          <w:tab w:val="num" w:pos="567"/>
        </w:tabs>
        <w:ind w:left="567" w:hanging="567"/>
      </w:pPr>
      <w:rPr>
        <w:rFonts w:ascii="Symbol" w:hAnsi="Symbol" w:hint="default"/>
      </w:rPr>
    </w:lvl>
    <w:lvl w:ilvl="1">
      <w:start w:val="1"/>
      <w:numFmt w:val="bullet"/>
      <w:pStyle w:val="ListBullet2"/>
      <w:lvlText w:val=""/>
      <w:lvlJc w:val="left"/>
      <w:pPr>
        <w:tabs>
          <w:tab w:val="num" w:pos="1134"/>
        </w:tabs>
        <w:ind w:left="1134" w:hanging="567"/>
      </w:pPr>
      <w:rPr>
        <w:rFonts w:ascii="Symbol" w:hAnsi="Symbol" w:hint="default"/>
        <w:color w:val="auto"/>
      </w:rPr>
    </w:lvl>
    <w:lvl w:ilvl="2">
      <w:start w:val="1"/>
      <w:numFmt w:val="bullet"/>
      <w:pStyle w:val="ListBullet3"/>
      <w:lvlText w:val=""/>
      <w:lvlJc w:val="left"/>
      <w:pPr>
        <w:tabs>
          <w:tab w:val="num" w:pos="1701"/>
        </w:tabs>
        <w:ind w:left="1701" w:hanging="567"/>
      </w:pPr>
      <w:rPr>
        <w:rFonts w:ascii="Symbol" w:hAnsi="Symbol" w:hint="default"/>
        <w:color w:val="auto"/>
      </w:rPr>
    </w:lvl>
    <w:lvl w:ilvl="3">
      <w:start w:val="1"/>
      <w:numFmt w:val="bullet"/>
      <w:pStyle w:val="ListBullet4"/>
      <w:lvlText w:val=""/>
      <w:lvlJc w:val="left"/>
      <w:pPr>
        <w:tabs>
          <w:tab w:val="num" w:pos="1588"/>
        </w:tabs>
        <w:ind w:left="1588" w:hanging="341"/>
      </w:pPr>
      <w:rPr>
        <w:rFonts w:ascii="Symbol" w:hAnsi="Symbol" w:hint="default"/>
      </w:rPr>
    </w:lvl>
    <w:lvl w:ilvl="4">
      <w:start w:val="1"/>
      <w:numFmt w:val="bullet"/>
      <w:pStyle w:val="ListBullet5"/>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7" w15:restartNumberingAfterBreak="0">
    <w:nsid w:val="57551E12"/>
    <w:multiLevelType w:val="multilevel"/>
    <w:tmpl w:val="CC52177C"/>
    <w:styleLink w:val="LegalHeadings"/>
    <w:lvl w:ilvl="0">
      <w:start w:val="1"/>
      <w:numFmt w:val="decimal"/>
      <w:pStyle w:val="Heading1"/>
      <w:isLgl/>
      <w:suff w:val="nothing"/>
      <w:lvlText w:val="%1  "/>
      <w:lvlJc w:val="left"/>
      <w:pPr>
        <w:ind w:left="0" w:firstLine="0"/>
      </w:pPr>
      <w:rPr>
        <w:rFonts w:hint="default"/>
      </w:rPr>
    </w:lvl>
    <w:lvl w:ilvl="1">
      <w:start w:val="1"/>
      <w:numFmt w:val="decimal"/>
      <w:pStyle w:val="Heading2"/>
      <w:isLgl/>
      <w:suff w:val="nothing"/>
      <w:lvlText w:val="%1.%2  "/>
      <w:lvlJc w:val="left"/>
      <w:pPr>
        <w:ind w:left="0" w:firstLine="0"/>
      </w:pPr>
      <w:rPr>
        <w:rFonts w:hint="default"/>
      </w:rPr>
    </w:lvl>
    <w:lvl w:ilvl="2">
      <w:start w:val="1"/>
      <w:numFmt w:val="decimal"/>
      <w:pStyle w:val="Heading3"/>
      <w:isLgl/>
      <w:suff w:val="nothing"/>
      <w:lvlText w:val="%1.%2.%3  "/>
      <w:lvlJc w:val="left"/>
      <w:pPr>
        <w:ind w:left="0" w:firstLine="0"/>
      </w:pPr>
      <w:rPr>
        <w:rFonts w:hint="default"/>
      </w:rPr>
    </w:lvl>
    <w:lvl w:ilvl="3">
      <w:start w:val="1"/>
      <w:numFmt w:val="decimal"/>
      <w:pStyle w:val="Heading4"/>
      <w:isLgl/>
      <w:suff w:val="nothing"/>
      <w:lvlText w:val="%1.%2.%3.%4  "/>
      <w:lvlJc w:val="left"/>
      <w:pPr>
        <w:ind w:left="0" w:firstLine="0"/>
      </w:pPr>
      <w:rPr>
        <w:rFonts w:hint="default"/>
      </w:rPr>
    </w:lvl>
    <w:lvl w:ilvl="4">
      <w:start w:val="1"/>
      <w:numFmt w:val="decimal"/>
      <w:pStyle w:val="Heading5"/>
      <w:isLgl/>
      <w:suff w:val="nothing"/>
      <w:lvlText w:val="%1.%2.%3.%4.%5  "/>
      <w:lvlJc w:val="left"/>
      <w:pPr>
        <w:ind w:left="0" w:firstLine="0"/>
      </w:pPr>
      <w:rPr>
        <w:rFonts w:hint="default"/>
      </w:rPr>
    </w:lvl>
    <w:lvl w:ilvl="5">
      <w:start w:val="1"/>
      <w:numFmt w:val="decimal"/>
      <w:pStyle w:val="Heading6"/>
      <w:isLgl/>
      <w:suff w:val="nothing"/>
      <w:lvlText w:val="%1.%2.%3.%4.%5.%6  "/>
      <w:lvlJc w:val="left"/>
      <w:pPr>
        <w:ind w:left="0" w:firstLine="0"/>
      </w:pPr>
      <w:rPr>
        <w:rFonts w:hint="default"/>
      </w:rPr>
    </w:lvl>
    <w:lvl w:ilvl="6">
      <w:start w:val="1"/>
      <w:numFmt w:val="decimal"/>
      <w:lvlRestart w:val="1"/>
      <w:pStyle w:val="BodyText"/>
      <w:isLgl/>
      <w:suff w:val="nothing"/>
      <w:lvlText w:val="%1.%7.  "/>
      <w:lvlJc w:val="left"/>
      <w:pPr>
        <w:ind w:left="0" w:firstLine="0"/>
      </w:pPr>
      <w:rPr>
        <w:rFonts w:hint="default"/>
      </w:rPr>
    </w:lvl>
    <w:lvl w:ilvl="7">
      <w:start w:val="1"/>
      <w:numFmt w:val="lowerLetter"/>
      <w:pStyle w:val="BodyText2"/>
      <w:lvlText w:val="%8."/>
      <w:lvlJc w:val="left"/>
      <w:pPr>
        <w:tabs>
          <w:tab w:val="num" w:pos="1134"/>
        </w:tabs>
        <w:ind w:left="1134" w:hanging="567"/>
      </w:pPr>
      <w:rPr>
        <w:rFonts w:hint="default"/>
      </w:rPr>
    </w:lvl>
    <w:lvl w:ilvl="8">
      <w:start w:val="1"/>
      <w:numFmt w:val="lowerRoman"/>
      <w:pStyle w:val="BodyText3"/>
      <w:lvlText w:val="%9."/>
      <w:lvlJc w:val="left"/>
      <w:pPr>
        <w:tabs>
          <w:tab w:val="num" w:pos="1701"/>
        </w:tabs>
        <w:ind w:left="1701" w:hanging="567"/>
      </w:pPr>
      <w:rPr>
        <w:rFonts w:hint="default"/>
      </w:rPr>
    </w:lvl>
  </w:abstractNum>
  <w:abstractNum w:abstractNumId="8" w15:restartNumberingAfterBreak="0">
    <w:nsid w:val="63D526BA"/>
    <w:multiLevelType w:val="hybridMultilevel"/>
    <w:tmpl w:val="5CB60482"/>
    <w:lvl w:ilvl="0" w:tplc="513E3446">
      <w:start w:val="1"/>
      <w:numFmt w:val="decimal"/>
      <w:pStyle w:val="SummaryText"/>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7"/>
  </w:num>
  <w:num w:numId="2">
    <w:abstractNumId w:val="6"/>
  </w:num>
  <w:num w:numId="3">
    <w:abstractNumId w:val="8"/>
  </w:num>
  <w:num w:numId="4">
    <w:abstractNumId w:val="4"/>
  </w:num>
  <w:num w:numId="5">
    <w:abstractNumId w:val="3"/>
  </w:num>
  <w:num w:numId="6">
    <w:abstractNumId w:val="2"/>
  </w:num>
  <w:num w:numId="7">
    <w:abstractNumId w:val="1"/>
  </w:num>
  <w:num w:numId="8">
    <w:abstractNumId w:val="0"/>
  </w:num>
  <w:num w:numId="9">
    <w:abstractNumId w:val="6"/>
  </w:num>
  <w:num w:numId="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7"/>
  </w:num>
  <w:num w:numId="14">
    <w:abstractNumId w:val="7"/>
  </w:num>
  <w:num w:numId="15">
    <w:abstractNumId w:val="7"/>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567"/>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90C"/>
    <w:rsid w:val="000106E0"/>
    <w:rsid w:val="000111BB"/>
    <w:rsid w:val="00022C0F"/>
    <w:rsid w:val="000272F6"/>
    <w:rsid w:val="00037AC4"/>
    <w:rsid w:val="000423BF"/>
    <w:rsid w:val="000A4945"/>
    <w:rsid w:val="000B31E1"/>
    <w:rsid w:val="000F34D9"/>
    <w:rsid w:val="0011356B"/>
    <w:rsid w:val="0013337F"/>
    <w:rsid w:val="00182B84"/>
    <w:rsid w:val="00190B89"/>
    <w:rsid w:val="001946F2"/>
    <w:rsid w:val="001D0F5C"/>
    <w:rsid w:val="001E291F"/>
    <w:rsid w:val="00233408"/>
    <w:rsid w:val="00237417"/>
    <w:rsid w:val="0027067B"/>
    <w:rsid w:val="002A15FB"/>
    <w:rsid w:val="002A6940"/>
    <w:rsid w:val="002E249B"/>
    <w:rsid w:val="00304385"/>
    <w:rsid w:val="00311BE2"/>
    <w:rsid w:val="00320249"/>
    <w:rsid w:val="003572B4"/>
    <w:rsid w:val="003616BF"/>
    <w:rsid w:val="00371F2B"/>
    <w:rsid w:val="00383F10"/>
    <w:rsid w:val="004551EC"/>
    <w:rsid w:val="00467032"/>
    <w:rsid w:val="0046754A"/>
    <w:rsid w:val="00475C04"/>
    <w:rsid w:val="004A31FF"/>
    <w:rsid w:val="004C5DC4"/>
    <w:rsid w:val="004F203A"/>
    <w:rsid w:val="00512FF5"/>
    <w:rsid w:val="005336B8"/>
    <w:rsid w:val="005B04B9"/>
    <w:rsid w:val="005B68C7"/>
    <w:rsid w:val="005B7054"/>
    <w:rsid w:val="005D0152"/>
    <w:rsid w:val="005D5981"/>
    <w:rsid w:val="005F30CB"/>
    <w:rsid w:val="00612644"/>
    <w:rsid w:val="00674CCD"/>
    <w:rsid w:val="006A18DC"/>
    <w:rsid w:val="006D6742"/>
    <w:rsid w:val="006E3654"/>
    <w:rsid w:val="006F5826"/>
    <w:rsid w:val="00700181"/>
    <w:rsid w:val="007141CF"/>
    <w:rsid w:val="00745146"/>
    <w:rsid w:val="0074635B"/>
    <w:rsid w:val="007577E3"/>
    <w:rsid w:val="00760DB3"/>
    <w:rsid w:val="00767204"/>
    <w:rsid w:val="007C3936"/>
    <w:rsid w:val="007C79F0"/>
    <w:rsid w:val="007E6507"/>
    <w:rsid w:val="007F2B8E"/>
    <w:rsid w:val="007F2DB0"/>
    <w:rsid w:val="00801CBB"/>
    <w:rsid w:val="00807247"/>
    <w:rsid w:val="00840C2B"/>
    <w:rsid w:val="00850889"/>
    <w:rsid w:val="008739FD"/>
    <w:rsid w:val="008A7BB6"/>
    <w:rsid w:val="008E372C"/>
    <w:rsid w:val="00920FD4"/>
    <w:rsid w:val="00947C09"/>
    <w:rsid w:val="00982EB8"/>
    <w:rsid w:val="009A6F54"/>
    <w:rsid w:val="009A7E67"/>
    <w:rsid w:val="009B0823"/>
    <w:rsid w:val="00A53DCE"/>
    <w:rsid w:val="00A6057A"/>
    <w:rsid w:val="00A6787A"/>
    <w:rsid w:val="00A74017"/>
    <w:rsid w:val="00A97A1E"/>
    <w:rsid w:val="00AA332C"/>
    <w:rsid w:val="00AC24C7"/>
    <w:rsid w:val="00AC27F8"/>
    <w:rsid w:val="00AD4C72"/>
    <w:rsid w:val="00AE20ED"/>
    <w:rsid w:val="00AE2AEE"/>
    <w:rsid w:val="00B1394B"/>
    <w:rsid w:val="00B203B0"/>
    <w:rsid w:val="00B230EC"/>
    <w:rsid w:val="00B50DC4"/>
    <w:rsid w:val="00B56EDC"/>
    <w:rsid w:val="00B67C16"/>
    <w:rsid w:val="00BB1F84"/>
    <w:rsid w:val="00BE5468"/>
    <w:rsid w:val="00BE7629"/>
    <w:rsid w:val="00C11EAC"/>
    <w:rsid w:val="00C305D7"/>
    <w:rsid w:val="00C30F2A"/>
    <w:rsid w:val="00C33B55"/>
    <w:rsid w:val="00C43456"/>
    <w:rsid w:val="00C65C0C"/>
    <w:rsid w:val="00C808FC"/>
    <w:rsid w:val="00CC5DCA"/>
    <w:rsid w:val="00CD7D97"/>
    <w:rsid w:val="00CE3EE6"/>
    <w:rsid w:val="00CE4BA1"/>
    <w:rsid w:val="00D000C7"/>
    <w:rsid w:val="00D52A9D"/>
    <w:rsid w:val="00D55AAD"/>
    <w:rsid w:val="00D747AE"/>
    <w:rsid w:val="00D9226C"/>
    <w:rsid w:val="00DA20BD"/>
    <w:rsid w:val="00DE50DB"/>
    <w:rsid w:val="00DF6AE1"/>
    <w:rsid w:val="00E46FD5"/>
    <w:rsid w:val="00E544BB"/>
    <w:rsid w:val="00E56545"/>
    <w:rsid w:val="00E85004"/>
    <w:rsid w:val="00EA5D4F"/>
    <w:rsid w:val="00EB41CF"/>
    <w:rsid w:val="00EB6C56"/>
    <w:rsid w:val="00EB6F21"/>
    <w:rsid w:val="00ED54E0"/>
    <w:rsid w:val="00F01C13"/>
    <w:rsid w:val="00F32397"/>
    <w:rsid w:val="00F40595"/>
    <w:rsid w:val="00F8590C"/>
    <w:rsid w:val="00FA5EBC"/>
    <w:rsid w:val="00FD224A"/>
    <w:rsid w:val="00FD6CF3"/>
    <w:rsid w:val="00FD79BF"/>
    <w:rsid w:val="00FF461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807B02E"/>
  <w15:chartTrackingRefBased/>
  <w15:docId w15:val="{6D938963-2790-45EA-9776-86F81F083A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qFormat="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0B89"/>
    <w:pPr>
      <w:spacing w:after="0" w:line="240" w:lineRule="auto"/>
      <w:jc w:val="both"/>
    </w:pPr>
    <w:rPr>
      <w:rFonts w:ascii="Verdana" w:hAnsi="Verdana"/>
      <w:sz w:val="18"/>
      <w:lang w:val="fr-FR"/>
    </w:rPr>
  </w:style>
  <w:style w:type="paragraph" w:styleId="Heading1">
    <w:name w:val="heading 1"/>
    <w:basedOn w:val="Normal"/>
    <w:next w:val="Heading2"/>
    <w:link w:val="Heading1Char"/>
    <w:uiPriority w:val="2"/>
    <w:qFormat/>
    <w:rsid w:val="00022C0F"/>
    <w:pPr>
      <w:keepNext/>
      <w:keepLines/>
      <w:numPr>
        <w:numId w:val="1"/>
      </w:numPr>
      <w:spacing w:after="240"/>
      <w:outlineLvl w:val="0"/>
    </w:pPr>
    <w:rPr>
      <w:rFonts w:eastAsiaTheme="majorEastAsia" w:cstheme="majorBidi"/>
      <w:b/>
      <w:bCs/>
      <w:caps/>
      <w:color w:val="006283"/>
      <w:szCs w:val="28"/>
      <w:lang w:val="en-GB"/>
    </w:rPr>
  </w:style>
  <w:style w:type="paragraph" w:styleId="Heading2">
    <w:name w:val="heading 2"/>
    <w:basedOn w:val="Normal"/>
    <w:next w:val="Heading3"/>
    <w:link w:val="Heading2Char"/>
    <w:uiPriority w:val="2"/>
    <w:qFormat/>
    <w:rsid w:val="00022C0F"/>
    <w:pPr>
      <w:keepNext/>
      <w:keepLines/>
      <w:numPr>
        <w:ilvl w:val="1"/>
        <w:numId w:val="1"/>
      </w:numPr>
      <w:spacing w:after="240"/>
      <w:outlineLvl w:val="1"/>
    </w:pPr>
    <w:rPr>
      <w:rFonts w:eastAsiaTheme="majorEastAsia" w:cstheme="majorBidi"/>
      <w:b/>
      <w:bCs/>
      <w:color w:val="006283"/>
      <w:szCs w:val="26"/>
      <w:lang w:val="en-GB"/>
    </w:rPr>
  </w:style>
  <w:style w:type="paragraph" w:styleId="Heading3">
    <w:name w:val="heading 3"/>
    <w:basedOn w:val="Normal"/>
    <w:next w:val="Heading4"/>
    <w:link w:val="Heading3Char"/>
    <w:uiPriority w:val="2"/>
    <w:qFormat/>
    <w:rsid w:val="00022C0F"/>
    <w:pPr>
      <w:keepNext/>
      <w:keepLines/>
      <w:numPr>
        <w:ilvl w:val="2"/>
        <w:numId w:val="1"/>
      </w:numPr>
      <w:spacing w:after="240"/>
      <w:outlineLvl w:val="2"/>
    </w:pPr>
    <w:rPr>
      <w:rFonts w:eastAsiaTheme="majorEastAsia" w:cstheme="majorBidi"/>
      <w:b/>
      <w:bCs/>
      <w:color w:val="006283"/>
      <w:lang w:val="en-GB"/>
    </w:rPr>
  </w:style>
  <w:style w:type="paragraph" w:styleId="Heading4">
    <w:name w:val="heading 4"/>
    <w:basedOn w:val="Normal"/>
    <w:next w:val="Heading5"/>
    <w:link w:val="Heading4Char"/>
    <w:uiPriority w:val="2"/>
    <w:qFormat/>
    <w:rsid w:val="00022C0F"/>
    <w:pPr>
      <w:keepNext/>
      <w:keepLines/>
      <w:numPr>
        <w:ilvl w:val="3"/>
        <w:numId w:val="1"/>
      </w:numPr>
      <w:spacing w:after="240"/>
      <w:outlineLvl w:val="3"/>
    </w:pPr>
    <w:rPr>
      <w:rFonts w:eastAsiaTheme="majorEastAsia" w:cstheme="majorBidi"/>
      <w:b/>
      <w:bCs/>
      <w:iCs/>
      <w:color w:val="006283"/>
      <w:lang w:val="en-GB"/>
    </w:rPr>
  </w:style>
  <w:style w:type="paragraph" w:styleId="Heading5">
    <w:name w:val="heading 5"/>
    <w:basedOn w:val="Normal"/>
    <w:next w:val="Heading6"/>
    <w:link w:val="Heading5Char"/>
    <w:uiPriority w:val="2"/>
    <w:qFormat/>
    <w:rsid w:val="00022C0F"/>
    <w:pPr>
      <w:keepNext/>
      <w:keepLines/>
      <w:numPr>
        <w:ilvl w:val="4"/>
        <w:numId w:val="1"/>
      </w:numPr>
      <w:spacing w:after="240"/>
      <w:outlineLvl w:val="4"/>
    </w:pPr>
    <w:rPr>
      <w:rFonts w:eastAsiaTheme="majorEastAsia" w:cstheme="majorBidi"/>
      <w:b/>
      <w:color w:val="006283"/>
      <w:lang w:val="en-GB"/>
    </w:rPr>
  </w:style>
  <w:style w:type="paragraph" w:styleId="Heading6">
    <w:name w:val="heading 6"/>
    <w:basedOn w:val="Normal"/>
    <w:next w:val="BodyText"/>
    <w:link w:val="Heading6Char"/>
    <w:uiPriority w:val="2"/>
    <w:qFormat/>
    <w:rsid w:val="00022C0F"/>
    <w:pPr>
      <w:keepNext/>
      <w:keepLines/>
      <w:numPr>
        <w:ilvl w:val="5"/>
        <w:numId w:val="1"/>
      </w:numPr>
      <w:spacing w:after="240"/>
      <w:outlineLvl w:val="5"/>
    </w:pPr>
    <w:rPr>
      <w:rFonts w:eastAsiaTheme="majorEastAsia" w:cstheme="majorBidi"/>
      <w:b/>
      <w:iCs/>
      <w:color w:val="006283"/>
      <w:lang w:val="en-GB"/>
    </w:rPr>
  </w:style>
  <w:style w:type="paragraph" w:styleId="Heading7">
    <w:name w:val="heading 7"/>
    <w:basedOn w:val="Normal"/>
    <w:next w:val="Normal"/>
    <w:link w:val="Heading7Char"/>
    <w:uiPriority w:val="2"/>
    <w:rsid w:val="00B230EC"/>
    <w:pPr>
      <w:keepNext/>
      <w:keepLines/>
      <w:spacing w:after="240"/>
      <w:outlineLvl w:val="6"/>
    </w:pPr>
    <w:rPr>
      <w:rFonts w:eastAsiaTheme="majorEastAsia" w:cstheme="majorBidi"/>
      <w:b/>
      <w:iCs/>
      <w:color w:val="006283"/>
      <w:lang w:val="en-GB"/>
    </w:rPr>
  </w:style>
  <w:style w:type="paragraph" w:styleId="Heading8">
    <w:name w:val="heading 8"/>
    <w:basedOn w:val="Normal"/>
    <w:next w:val="Normal"/>
    <w:link w:val="Heading8Char"/>
    <w:uiPriority w:val="2"/>
    <w:rsid w:val="00B230EC"/>
    <w:pPr>
      <w:keepNext/>
      <w:keepLines/>
      <w:spacing w:after="240"/>
      <w:outlineLvl w:val="7"/>
    </w:pPr>
    <w:rPr>
      <w:rFonts w:eastAsiaTheme="majorEastAsia" w:cstheme="majorBidi"/>
      <w:b/>
      <w:i/>
      <w:color w:val="006283"/>
      <w:szCs w:val="20"/>
      <w:lang w:val="en-GB"/>
    </w:rPr>
  </w:style>
  <w:style w:type="paragraph" w:styleId="Heading9">
    <w:name w:val="heading 9"/>
    <w:basedOn w:val="Normal"/>
    <w:next w:val="Normal"/>
    <w:link w:val="Heading9Char"/>
    <w:uiPriority w:val="2"/>
    <w:rsid w:val="00B230EC"/>
    <w:pPr>
      <w:keepNext/>
      <w:keepLines/>
      <w:spacing w:after="240"/>
      <w:outlineLvl w:val="8"/>
    </w:pPr>
    <w:rPr>
      <w:rFonts w:eastAsiaTheme="majorEastAsia" w:cstheme="majorBidi"/>
      <w:b/>
      <w:iCs/>
      <w:color w:val="006283"/>
      <w:szCs w:val="20"/>
      <w:u w:val="single"/>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B230EC"/>
    <w:rPr>
      <w:rFonts w:ascii="Verdana" w:eastAsiaTheme="majorEastAsia" w:hAnsi="Verdana" w:cstheme="majorBidi"/>
      <w:b/>
      <w:bCs/>
      <w:caps/>
      <w:color w:val="006283"/>
      <w:sz w:val="18"/>
      <w:szCs w:val="28"/>
    </w:rPr>
  </w:style>
  <w:style w:type="character" w:customStyle="1" w:styleId="Heading2Char">
    <w:name w:val="Heading 2 Char"/>
    <w:basedOn w:val="DefaultParagraphFont"/>
    <w:link w:val="Heading2"/>
    <w:uiPriority w:val="2"/>
    <w:rsid w:val="00B230EC"/>
    <w:rPr>
      <w:rFonts w:ascii="Verdana" w:eastAsiaTheme="majorEastAsia" w:hAnsi="Verdana" w:cstheme="majorBidi"/>
      <w:b/>
      <w:bCs/>
      <w:color w:val="006283"/>
      <w:sz w:val="18"/>
      <w:szCs w:val="26"/>
    </w:rPr>
  </w:style>
  <w:style w:type="character" w:customStyle="1" w:styleId="Heading3Char">
    <w:name w:val="Heading 3 Char"/>
    <w:basedOn w:val="DefaultParagraphFont"/>
    <w:link w:val="Heading3"/>
    <w:uiPriority w:val="2"/>
    <w:rsid w:val="00B230EC"/>
    <w:rPr>
      <w:rFonts w:ascii="Verdana" w:eastAsiaTheme="majorEastAsia" w:hAnsi="Verdana" w:cstheme="majorBidi"/>
      <w:b/>
      <w:bCs/>
      <w:color w:val="006283"/>
      <w:sz w:val="18"/>
    </w:rPr>
  </w:style>
  <w:style w:type="character" w:customStyle="1" w:styleId="Heading4Char">
    <w:name w:val="Heading 4 Char"/>
    <w:basedOn w:val="DefaultParagraphFont"/>
    <w:link w:val="Heading4"/>
    <w:uiPriority w:val="2"/>
    <w:rsid w:val="00B230EC"/>
    <w:rPr>
      <w:rFonts w:ascii="Verdana" w:eastAsiaTheme="majorEastAsia" w:hAnsi="Verdana" w:cstheme="majorBidi"/>
      <w:b/>
      <w:bCs/>
      <w:iCs/>
      <w:color w:val="006283"/>
      <w:sz w:val="18"/>
    </w:rPr>
  </w:style>
  <w:style w:type="character" w:customStyle="1" w:styleId="Heading5Char">
    <w:name w:val="Heading 5 Char"/>
    <w:basedOn w:val="DefaultParagraphFont"/>
    <w:link w:val="Heading5"/>
    <w:uiPriority w:val="2"/>
    <w:rsid w:val="00B230EC"/>
    <w:rPr>
      <w:rFonts w:ascii="Verdana" w:eastAsiaTheme="majorEastAsia" w:hAnsi="Verdana" w:cstheme="majorBidi"/>
      <w:b/>
      <w:color w:val="006283"/>
      <w:sz w:val="18"/>
    </w:rPr>
  </w:style>
  <w:style w:type="character" w:customStyle="1" w:styleId="Heading6Char">
    <w:name w:val="Heading 6 Char"/>
    <w:basedOn w:val="DefaultParagraphFont"/>
    <w:link w:val="Heading6"/>
    <w:uiPriority w:val="2"/>
    <w:rsid w:val="00B230EC"/>
    <w:rPr>
      <w:rFonts w:ascii="Verdana" w:eastAsiaTheme="majorEastAsia" w:hAnsi="Verdana" w:cstheme="majorBidi"/>
      <w:b/>
      <w:iCs/>
      <w:color w:val="006283"/>
      <w:sz w:val="18"/>
    </w:rPr>
  </w:style>
  <w:style w:type="character" w:customStyle="1" w:styleId="Heading7Char">
    <w:name w:val="Heading 7 Char"/>
    <w:basedOn w:val="DefaultParagraphFont"/>
    <w:link w:val="Heading7"/>
    <w:uiPriority w:val="2"/>
    <w:rsid w:val="00B230EC"/>
    <w:rPr>
      <w:rFonts w:ascii="Verdana" w:eastAsiaTheme="majorEastAsia" w:hAnsi="Verdana" w:cstheme="majorBidi"/>
      <w:b/>
      <w:iCs/>
      <w:color w:val="006283"/>
      <w:sz w:val="18"/>
    </w:rPr>
  </w:style>
  <w:style w:type="character" w:customStyle="1" w:styleId="Heading8Char">
    <w:name w:val="Heading 8 Char"/>
    <w:basedOn w:val="DefaultParagraphFont"/>
    <w:link w:val="Heading8"/>
    <w:uiPriority w:val="2"/>
    <w:rsid w:val="00B230EC"/>
    <w:rPr>
      <w:rFonts w:ascii="Verdana" w:eastAsiaTheme="majorEastAsia" w:hAnsi="Verdana" w:cstheme="majorBidi"/>
      <w:b/>
      <w:i/>
      <w:color w:val="006283"/>
      <w:sz w:val="18"/>
      <w:szCs w:val="20"/>
    </w:rPr>
  </w:style>
  <w:style w:type="character" w:customStyle="1" w:styleId="Heading9Char">
    <w:name w:val="Heading 9 Char"/>
    <w:basedOn w:val="DefaultParagraphFont"/>
    <w:link w:val="Heading9"/>
    <w:uiPriority w:val="2"/>
    <w:rsid w:val="00B230EC"/>
    <w:rPr>
      <w:rFonts w:ascii="Verdana" w:eastAsiaTheme="majorEastAsia" w:hAnsi="Verdana" w:cstheme="majorBidi"/>
      <w:b/>
      <w:iCs/>
      <w:color w:val="006283"/>
      <w:sz w:val="18"/>
      <w:szCs w:val="20"/>
      <w:u w:val="single"/>
    </w:rPr>
  </w:style>
  <w:style w:type="paragraph" w:styleId="Title">
    <w:name w:val="Title"/>
    <w:basedOn w:val="Normal"/>
    <w:next w:val="Normal"/>
    <w:link w:val="TitleChar"/>
    <w:uiPriority w:val="5"/>
    <w:qFormat/>
    <w:rsid w:val="00B230EC"/>
    <w:pPr>
      <w:spacing w:before="480" w:after="240"/>
      <w:contextualSpacing/>
      <w:jc w:val="center"/>
    </w:pPr>
    <w:rPr>
      <w:rFonts w:eastAsiaTheme="majorEastAsia" w:cstheme="majorBidi"/>
      <w:b/>
      <w:caps/>
      <w:color w:val="006283"/>
      <w:kern w:val="28"/>
      <w:szCs w:val="52"/>
      <w:lang w:val="en-GB"/>
    </w:rPr>
  </w:style>
  <w:style w:type="character" w:customStyle="1" w:styleId="TitleChar">
    <w:name w:val="Title Char"/>
    <w:basedOn w:val="DefaultParagraphFont"/>
    <w:link w:val="Title"/>
    <w:uiPriority w:val="5"/>
    <w:rsid w:val="00B230EC"/>
    <w:rPr>
      <w:rFonts w:ascii="Verdana" w:eastAsiaTheme="majorEastAsia" w:hAnsi="Verdana" w:cstheme="majorBidi"/>
      <w:b/>
      <w:caps/>
      <w:color w:val="006283"/>
      <w:kern w:val="28"/>
      <w:sz w:val="18"/>
      <w:szCs w:val="52"/>
    </w:rPr>
  </w:style>
  <w:style w:type="paragraph" w:styleId="BodyText">
    <w:name w:val="Body Text"/>
    <w:basedOn w:val="Normal"/>
    <w:link w:val="BodyTextChar"/>
    <w:uiPriority w:val="1"/>
    <w:qFormat/>
    <w:rsid w:val="00022C0F"/>
    <w:pPr>
      <w:numPr>
        <w:ilvl w:val="6"/>
        <w:numId w:val="1"/>
      </w:numPr>
      <w:spacing w:after="240"/>
    </w:pPr>
    <w:rPr>
      <w:lang w:val="en-GB"/>
    </w:rPr>
  </w:style>
  <w:style w:type="character" w:customStyle="1" w:styleId="BodyTextChar">
    <w:name w:val="Body Text Char"/>
    <w:basedOn w:val="DefaultParagraphFont"/>
    <w:link w:val="BodyText"/>
    <w:uiPriority w:val="1"/>
    <w:rsid w:val="00D747AE"/>
    <w:rPr>
      <w:rFonts w:ascii="Verdana" w:hAnsi="Verdana"/>
      <w:sz w:val="18"/>
    </w:rPr>
  </w:style>
  <w:style w:type="paragraph" w:styleId="BodyText2">
    <w:name w:val="Body Text 2"/>
    <w:basedOn w:val="Normal"/>
    <w:link w:val="BodyText2Char"/>
    <w:uiPriority w:val="1"/>
    <w:qFormat/>
    <w:rsid w:val="006A18DC"/>
    <w:pPr>
      <w:numPr>
        <w:ilvl w:val="7"/>
        <w:numId w:val="1"/>
      </w:numPr>
      <w:tabs>
        <w:tab w:val="left" w:pos="1134"/>
      </w:tabs>
      <w:spacing w:after="240"/>
    </w:pPr>
    <w:rPr>
      <w:lang w:val="en-GB"/>
    </w:rPr>
  </w:style>
  <w:style w:type="character" w:customStyle="1" w:styleId="BodyText2Char">
    <w:name w:val="Body Text 2 Char"/>
    <w:basedOn w:val="DefaultParagraphFont"/>
    <w:link w:val="BodyText2"/>
    <w:uiPriority w:val="1"/>
    <w:rsid w:val="006A18DC"/>
    <w:rPr>
      <w:rFonts w:ascii="Verdana" w:hAnsi="Verdana"/>
      <w:sz w:val="18"/>
    </w:rPr>
  </w:style>
  <w:style w:type="paragraph" w:styleId="BodyText3">
    <w:name w:val="Body Text 3"/>
    <w:basedOn w:val="Normal"/>
    <w:link w:val="BodyText3Char"/>
    <w:uiPriority w:val="1"/>
    <w:qFormat/>
    <w:rsid w:val="00022C0F"/>
    <w:pPr>
      <w:numPr>
        <w:ilvl w:val="8"/>
        <w:numId w:val="1"/>
      </w:numPr>
      <w:spacing w:after="240"/>
    </w:pPr>
    <w:rPr>
      <w:szCs w:val="16"/>
      <w:lang w:val="en-GB"/>
    </w:rPr>
  </w:style>
  <w:style w:type="character" w:customStyle="1" w:styleId="BodyText3Char">
    <w:name w:val="Body Text 3 Char"/>
    <w:basedOn w:val="DefaultParagraphFont"/>
    <w:link w:val="BodyText3"/>
    <w:uiPriority w:val="1"/>
    <w:rsid w:val="00801CBB"/>
    <w:rPr>
      <w:rFonts w:ascii="Verdana" w:hAnsi="Verdana"/>
      <w:sz w:val="18"/>
      <w:szCs w:val="16"/>
    </w:rPr>
  </w:style>
  <w:style w:type="numbering" w:customStyle="1" w:styleId="LegalHeadings">
    <w:name w:val="LegalHeadings"/>
    <w:uiPriority w:val="99"/>
    <w:rsid w:val="00022C0F"/>
    <w:pPr>
      <w:numPr>
        <w:numId w:val="1"/>
      </w:numPr>
    </w:pPr>
  </w:style>
  <w:style w:type="paragraph" w:styleId="ListBullet">
    <w:name w:val="List Bullet"/>
    <w:basedOn w:val="Normal"/>
    <w:uiPriority w:val="1"/>
    <w:rsid w:val="007F2DB0"/>
    <w:pPr>
      <w:numPr>
        <w:numId w:val="9"/>
      </w:numPr>
      <w:spacing w:after="240"/>
    </w:pPr>
    <w:rPr>
      <w:lang w:val="en-GB"/>
    </w:rPr>
  </w:style>
  <w:style w:type="paragraph" w:styleId="ListBullet2">
    <w:name w:val="List Bullet 2"/>
    <w:basedOn w:val="Normal"/>
    <w:uiPriority w:val="1"/>
    <w:rsid w:val="007F2DB0"/>
    <w:pPr>
      <w:numPr>
        <w:ilvl w:val="1"/>
        <w:numId w:val="9"/>
      </w:numPr>
      <w:tabs>
        <w:tab w:val="left" w:pos="1134"/>
      </w:tabs>
      <w:spacing w:after="240"/>
    </w:pPr>
    <w:rPr>
      <w:lang w:val="en-GB"/>
    </w:rPr>
  </w:style>
  <w:style w:type="paragraph" w:styleId="ListBullet3">
    <w:name w:val="List Bullet 3"/>
    <w:basedOn w:val="Normal"/>
    <w:uiPriority w:val="1"/>
    <w:qFormat/>
    <w:rsid w:val="007F2DB0"/>
    <w:pPr>
      <w:numPr>
        <w:ilvl w:val="2"/>
        <w:numId w:val="9"/>
      </w:numPr>
      <w:tabs>
        <w:tab w:val="left" w:pos="1701"/>
      </w:tabs>
      <w:spacing w:after="240"/>
    </w:pPr>
    <w:rPr>
      <w:lang w:val="en-GB"/>
    </w:rPr>
  </w:style>
  <w:style w:type="paragraph" w:styleId="ListBullet4">
    <w:name w:val="List Bullet 4"/>
    <w:basedOn w:val="Normal"/>
    <w:uiPriority w:val="1"/>
    <w:rsid w:val="007F2DB0"/>
    <w:pPr>
      <w:numPr>
        <w:ilvl w:val="3"/>
        <w:numId w:val="9"/>
      </w:numPr>
      <w:spacing w:after="240"/>
    </w:pPr>
    <w:rPr>
      <w:lang w:val="en-GB"/>
    </w:rPr>
  </w:style>
  <w:style w:type="paragraph" w:styleId="ListBullet5">
    <w:name w:val="List Bullet 5"/>
    <w:basedOn w:val="Normal"/>
    <w:uiPriority w:val="1"/>
    <w:rsid w:val="007F2DB0"/>
    <w:pPr>
      <w:numPr>
        <w:ilvl w:val="4"/>
        <w:numId w:val="9"/>
      </w:numPr>
      <w:spacing w:after="240"/>
    </w:pPr>
    <w:rPr>
      <w:lang w:val="en-GB"/>
    </w:rPr>
  </w:style>
  <w:style w:type="numbering" w:customStyle="1" w:styleId="ListBullets">
    <w:name w:val="ListBullets"/>
    <w:uiPriority w:val="99"/>
    <w:rsid w:val="007F2DB0"/>
    <w:pPr>
      <w:numPr>
        <w:numId w:val="2"/>
      </w:numPr>
    </w:pPr>
  </w:style>
  <w:style w:type="paragraph" w:customStyle="1" w:styleId="Answer">
    <w:name w:val="Answer"/>
    <w:basedOn w:val="Normal"/>
    <w:link w:val="AnswerChar"/>
    <w:uiPriority w:val="6"/>
    <w:qFormat/>
    <w:rsid w:val="0046754A"/>
    <w:pPr>
      <w:spacing w:after="240"/>
      <w:ind w:left="1077"/>
    </w:pPr>
    <w:rPr>
      <w:rFonts w:eastAsia="Calibri" w:cs="Times New Roman"/>
      <w:lang w:val="en-GB"/>
    </w:rPr>
  </w:style>
  <w:style w:type="character" w:customStyle="1" w:styleId="AnswerChar">
    <w:name w:val="Answer Char"/>
    <w:link w:val="Answer"/>
    <w:uiPriority w:val="6"/>
    <w:rsid w:val="0046754A"/>
    <w:rPr>
      <w:rFonts w:ascii="Verdana" w:eastAsia="Calibri" w:hAnsi="Verdana" w:cs="Times New Roman"/>
      <w:sz w:val="18"/>
    </w:rPr>
  </w:style>
  <w:style w:type="paragraph" w:styleId="Caption">
    <w:name w:val="caption"/>
    <w:basedOn w:val="Normal"/>
    <w:next w:val="Normal"/>
    <w:uiPriority w:val="6"/>
    <w:qFormat/>
    <w:rsid w:val="00B230EC"/>
    <w:pPr>
      <w:keepNext/>
      <w:spacing w:before="120" w:after="120"/>
      <w:jc w:val="left"/>
    </w:pPr>
    <w:rPr>
      <w:rFonts w:eastAsia="Times New Roman" w:cs="Times New Roman"/>
      <w:b/>
      <w:bCs/>
      <w:color w:val="006283"/>
      <w:szCs w:val="20"/>
      <w:lang w:val="en-GB" w:eastAsia="en-GB"/>
    </w:rPr>
  </w:style>
  <w:style w:type="character" w:styleId="EndnoteReference">
    <w:name w:val="endnote reference"/>
    <w:uiPriority w:val="49"/>
    <w:rsid w:val="0046754A"/>
    <w:rPr>
      <w:vertAlign w:val="superscript"/>
    </w:rPr>
  </w:style>
  <w:style w:type="paragraph" w:styleId="FootnoteText">
    <w:name w:val="footnote text"/>
    <w:basedOn w:val="Normal"/>
    <w:link w:val="FootnoteTextChar"/>
    <w:uiPriority w:val="5"/>
    <w:rsid w:val="00E56545"/>
    <w:pPr>
      <w:ind w:firstLine="567"/>
      <w:jc w:val="left"/>
    </w:pPr>
    <w:rPr>
      <w:rFonts w:eastAsia="Calibri" w:cs="Times New Roman"/>
      <w:sz w:val="16"/>
      <w:szCs w:val="18"/>
      <w:lang w:val="en-GB" w:eastAsia="en-GB"/>
    </w:rPr>
  </w:style>
  <w:style w:type="character" w:customStyle="1" w:styleId="FootnoteTextChar">
    <w:name w:val="Footnote Text Char"/>
    <w:link w:val="FootnoteText"/>
    <w:uiPriority w:val="5"/>
    <w:rsid w:val="00E56545"/>
    <w:rPr>
      <w:rFonts w:ascii="Verdana" w:eastAsia="Calibri" w:hAnsi="Verdana" w:cs="Times New Roman"/>
      <w:sz w:val="16"/>
      <w:szCs w:val="18"/>
      <w:lang w:eastAsia="en-GB"/>
    </w:rPr>
  </w:style>
  <w:style w:type="paragraph" w:styleId="EndnoteText">
    <w:name w:val="endnote text"/>
    <w:basedOn w:val="FootnoteText"/>
    <w:link w:val="EndnoteTextChar"/>
    <w:uiPriority w:val="49"/>
    <w:rsid w:val="0046754A"/>
    <w:rPr>
      <w:szCs w:val="20"/>
    </w:rPr>
  </w:style>
  <w:style w:type="character" w:customStyle="1" w:styleId="EndnoteTextChar">
    <w:name w:val="Endnote Text Char"/>
    <w:link w:val="EndnoteText"/>
    <w:uiPriority w:val="99"/>
    <w:rsid w:val="0046754A"/>
    <w:rPr>
      <w:rFonts w:ascii="Verdana" w:eastAsia="Calibri" w:hAnsi="Verdana" w:cs="Times New Roman"/>
      <w:sz w:val="16"/>
      <w:szCs w:val="20"/>
      <w:lang w:eastAsia="en-GB"/>
    </w:rPr>
  </w:style>
  <w:style w:type="paragraph" w:customStyle="1" w:styleId="FollowUp">
    <w:name w:val="FollowUp"/>
    <w:basedOn w:val="Normal"/>
    <w:link w:val="FollowUpChar"/>
    <w:uiPriority w:val="6"/>
    <w:qFormat/>
    <w:rsid w:val="0046754A"/>
    <w:pPr>
      <w:spacing w:after="240"/>
      <w:ind w:left="720"/>
    </w:pPr>
    <w:rPr>
      <w:rFonts w:eastAsia="Calibri" w:cs="Times New Roman"/>
      <w:i/>
      <w:lang w:val="en-GB"/>
    </w:rPr>
  </w:style>
  <w:style w:type="character" w:customStyle="1" w:styleId="FollowUpChar">
    <w:name w:val="FollowUp Char"/>
    <w:link w:val="FollowUp"/>
    <w:uiPriority w:val="6"/>
    <w:rsid w:val="0046754A"/>
    <w:rPr>
      <w:rFonts w:ascii="Verdana" w:eastAsia="Calibri" w:hAnsi="Verdana" w:cs="Times New Roman"/>
      <w:i/>
      <w:sz w:val="18"/>
    </w:rPr>
  </w:style>
  <w:style w:type="paragraph" w:styleId="Footer">
    <w:name w:val="footer"/>
    <w:basedOn w:val="Normal"/>
    <w:link w:val="FooterChar"/>
    <w:uiPriority w:val="3"/>
    <w:rsid w:val="0046754A"/>
    <w:pPr>
      <w:tabs>
        <w:tab w:val="center" w:pos="4513"/>
        <w:tab w:val="right" w:pos="9027"/>
      </w:tabs>
    </w:pPr>
    <w:rPr>
      <w:rFonts w:eastAsia="Calibri" w:cs="Times New Roman"/>
      <w:szCs w:val="18"/>
      <w:lang w:val="en-GB" w:eastAsia="en-GB"/>
    </w:rPr>
  </w:style>
  <w:style w:type="character" w:customStyle="1" w:styleId="FooterChar">
    <w:name w:val="Footer Char"/>
    <w:link w:val="Footer"/>
    <w:uiPriority w:val="5"/>
    <w:rsid w:val="0046754A"/>
    <w:rPr>
      <w:rFonts w:ascii="Verdana" w:eastAsia="Calibri" w:hAnsi="Verdana" w:cs="Times New Roman"/>
      <w:sz w:val="18"/>
      <w:szCs w:val="18"/>
      <w:lang w:eastAsia="en-GB"/>
    </w:rPr>
  </w:style>
  <w:style w:type="paragraph" w:customStyle="1" w:styleId="FootnoteQuotation">
    <w:name w:val="Footnote Quotation"/>
    <w:basedOn w:val="FootnoteText"/>
    <w:uiPriority w:val="5"/>
    <w:rsid w:val="005B04B9"/>
    <w:pPr>
      <w:ind w:left="567" w:right="567" w:firstLine="0"/>
    </w:pPr>
  </w:style>
  <w:style w:type="character" w:styleId="FootnoteReference">
    <w:name w:val="footnote reference"/>
    <w:uiPriority w:val="5"/>
    <w:rsid w:val="0046754A"/>
    <w:rPr>
      <w:vertAlign w:val="superscript"/>
    </w:rPr>
  </w:style>
  <w:style w:type="paragraph" w:styleId="Header">
    <w:name w:val="header"/>
    <w:basedOn w:val="Normal"/>
    <w:link w:val="HeaderChar"/>
    <w:uiPriority w:val="3"/>
    <w:rsid w:val="0046754A"/>
    <w:pPr>
      <w:tabs>
        <w:tab w:val="center" w:pos="4513"/>
        <w:tab w:val="right" w:pos="9027"/>
      </w:tabs>
      <w:jc w:val="left"/>
    </w:pPr>
    <w:rPr>
      <w:rFonts w:eastAsia="Calibri" w:cs="Times New Roman"/>
      <w:szCs w:val="18"/>
      <w:lang w:val="en-GB" w:eastAsia="en-GB"/>
    </w:rPr>
  </w:style>
  <w:style w:type="character" w:customStyle="1" w:styleId="HeaderChar">
    <w:name w:val="Header Char"/>
    <w:link w:val="Header"/>
    <w:uiPriority w:val="3"/>
    <w:rsid w:val="0046754A"/>
    <w:rPr>
      <w:rFonts w:ascii="Verdana" w:eastAsia="Calibri" w:hAnsi="Verdana" w:cs="Times New Roman"/>
      <w:sz w:val="18"/>
      <w:szCs w:val="18"/>
      <w:lang w:eastAsia="en-GB"/>
    </w:rPr>
  </w:style>
  <w:style w:type="paragraph" w:customStyle="1" w:styleId="Quotation">
    <w:name w:val="Quotation"/>
    <w:basedOn w:val="Normal"/>
    <w:uiPriority w:val="5"/>
    <w:qFormat/>
    <w:rsid w:val="00DF6AE1"/>
    <w:pPr>
      <w:spacing w:after="240"/>
      <w:ind w:left="567" w:right="567"/>
    </w:pPr>
    <w:rPr>
      <w:rFonts w:eastAsia="Calibri" w:cs="Times New Roman"/>
      <w:szCs w:val="18"/>
      <w:lang w:val="en-GB" w:eastAsia="en-GB"/>
    </w:rPr>
  </w:style>
  <w:style w:type="paragraph" w:customStyle="1" w:styleId="QuotationDouble">
    <w:name w:val="Quotation Double"/>
    <w:basedOn w:val="Normal"/>
    <w:uiPriority w:val="5"/>
    <w:qFormat/>
    <w:rsid w:val="00DF6AE1"/>
    <w:pPr>
      <w:spacing w:after="240"/>
      <w:ind w:left="1134" w:right="1134"/>
    </w:pPr>
    <w:rPr>
      <w:rFonts w:eastAsia="Calibri" w:cs="Times New Roman"/>
      <w:szCs w:val="18"/>
      <w:lang w:val="en-GB" w:eastAsia="en-GB"/>
    </w:rPr>
  </w:style>
  <w:style w:type="paragraph" w:styleId="TableofAuthorities">
    <w:name w:val="table of authorities"/>
    <w:basedOn w:val="Normal"/>
    <w:next w:val="Normal"/>
    <w:uiPriority w:val="39"/>
    <w:rsid w:val="0046754A"/>
    <w:pPr>
      <w:tabs>
        <w:tab w:val="left" w:pos="720"/>
        <w:tab w:val="right" w:leader="dot" w:pos="9027"/>
      </w:tabs>
      <w:ind w:right="720"/>
    </w:pPr>
    <w:rPr>
      <w:rFonts w:eastAsia="Times New Roman" w:cs="Times New Roman"/>
      <w:szCs w:val="20"/>
      <w:lang w:val="en-GB" w:eastAsia="en-GB"/>
    </w:rPr>
  </w:style>
  <w:style w:type="paragraph" w:styleId="TableofFigures">
    <w:name w:val="table of figures"/>
    <w:basedOn w:val="Normal"/>
    <w:next w:val="Normal"/>
    <w:uiPriority w:val="39"/>
    <w:rsid w:val="0046754A"/>
    <w:pPr>
      <w:tabs>
        <w:tab w:val="left" w:pos="567"/>
        <w:tab w:val="right" w:leader="dot" w:pos="9027"/>
      </w:tabs>
      <w:spacing w:after="120"/>
      <w:ind w:right="720"/>
    </w:pPr>
    <w:rPr>
      <w:rFonts w:eastAsia="Times New Roman" w:cs="Times New Roman"/>
      <w:szCs w:val="20"/>
      <w:lang w:val="en-GB" w:eastAsia="en-GB"/>
    </w:rPr>
  </w:style>
  <w:style w:type="paragraph" w:customStyle="1" w:styleId="Title2">
    <w:name w:val="Title 2"/>
    <w:basedOn w:val="Normal"/>
    <w:next w:val="Normal"/>
    <w:uiPriority w:val="5"/>
    <w:qFormat/>
    <w:rsid w:val="00B230EC"/>
    <w:pPr>
      <w:spacing w:after="360"/>
      <w:jc w:val="center"/>
    </w:pPr>
    <w:rPr>
      <w:rFonts w:eastAsia="Calibri" w:cs="Times New Roman"/>
      <w:caps/>
      <w:color w:val="006283"/>
      <w:szCs w:val="18"/>
      <w:lang w:val="en-GB" w:eastAsia="en-GB"/>
    </w:rPr>
  </w:style>
  <w:style w:type="paragraph" w:customStyle="1" w:styleId="Title3">
    <w:name w:val="Title 3"/>
    <w:basedOn w:val="Normal"/>
    <w:next w:val="Normal"/>
    <w:uiPriority w:val="5"/>
    <w:qFormat/>
    <w:rsid w:val="00B230EC"/>
    <w:pPr>
      <w:spacing w:after="360"/>
      <w:jc w:val="center"/>
    </w:pPr>
    <w:rPr>
      <w:rFonts w:eastAsia="Calibri" w:cs="Times New Roman"/>
      <w:i/>
      <w:color w:val="006283"/>
      <w:szCs w:val="18"/>
      <w:lang w:val="en-GB" w:eastAsia="en-GB"/>
    </w:rPr>
  </w:style>
  <w:style w:type="paragraph" w:customStyle="1" w:styleId="TitleCountry">
    <w:name w:val="Title Country"/>
    <w:basedOn w:val="Normal"/>
    <w:next w:val="Normal"/>
    <w:uiPriority w:val="5"/>
    <w:qFormat/>
    <w:rsid w:val="00B230EC"/>
    <w:pPr>
      <w:spacing w:after="360"/>
      <w:jc w:val="center"/>
    </w:pPr>
    <w:rPr>
      <w:rFonts w:eastAsia="Calibri" w:cs="Times New Roman"/>
      <w:smallCaps/>
      <w:color w:val="006283"/>
      <w:szCs w:val="18"/>
      <w:lang w:val="en-GB" w:eastAsia="en-GB"/>
    </w:rPr>
  </w:style>
  <w:style w:type="paragraph" w:styleId="TOC1">
    <w:name w:val="toc 1"/>
    <w:basedOn w:val="Normal"/>
    <w:next w:val="Normal"/>
    <w:autoRedefine/>
    <w:uiPriority w:val="39"/>
    <w:rsid w:val="00AC24C7"/>
    <w:pPr>
      <w:tabs>
        <w:tab w:val="right" w:leader="dot" w:pos="9027"/>
      </w:tabs>
      <w:spacing w:before="120" w:after="120"/>
      <w:jc w:val="left"/>
    </w:pPr>
    <w:rPr>
      <w:rFonts w:eastAsia="Calibri" w:cs="Times New Roman"/>
      <w:b/>
      <w:caps/>
      <w:szCs w:val="18"/>
      <w:lang w:val="en-GB" w:eastAsia="en-GB"/>
    </w:rPr>
  </w:style>
  <w:style w:type="paragraph" w:styleId="TOC2">
    <w:name w:val="toc 2"/>
    <w:basedOn w:val="Normal"/>
    <w:next w:val="Normal"/>
    <w:autoRedefine/>
    <w:uiPriority w:val="39"/>
    <w:rsid w:val="00AC24C7"/>
    <w:pPr>
      <w:tabs>
        <w:tab w:val="right" w:leader="dot" w:pos="9027"/>
      </w:tabs>
      <w:spacing w:before="120" w:after="120"/>
      <w:jc w:val="left"/>
    </w:pPr>
    <w:rPr>
      <w:rFonts w:eastAsia="Calibri" w:cs="Times New Roman"/>
      <w:szCs w:val="18"/>
      <w:lang w:val="en-GB" w:eastAsia="en-GB"/>
    </w:rPr>
  </w:style>
  <w:style w:type="paragraph" w:styleId="TOC3">
    <w:name w:val="toc 3"/>
    <w:basedOn w:val="Normal"/>
    <w:next w:val="Normal"/>
    <w:autoRedefine/>
    <w:uiPriority w:val="39"/>
    <w:rsid w:val="00AC24C7"/>
    <w:pPr>
      <w:tabs>
        <w:tab w:val="right" w:leader="dot" w:pos="9027"/>
      </w:tabs>
      <w:spacing w:before="120" w:after="120"/>
      <w:jc w:val="left"/>
    </w:pPr>
    <w:rPr>
      <w:rFonts w:eastAsia="Calibri" w:cs="Times New Roman"/>
      <w:szCs w:val="18"/>
      <w:lang w:val="en-GB" w:eastAsia="en-GB"/>
    </w:rPr>
  </w:style>
  <w:style w:type="paragraph" w:styleId="TOC4">
    <w:name w:val="toc 4"/>
    <w:basedOn w:val="Normal"/>
    <w:next w:val="Normal"/>
    <w:autoRedefine/>
    <w:uiPriority w:val="39"/>
    <w:rsid w:val="00AC24C7"/>
    <w:pPr>
      <w:tabs>
        <w:tab w:val="right" w:leader="dot" w:pos="9027"/>
      </w:tabs>
      <w:spacing w:before="120" w:after="120"/>
      <w:jc w:val="left"/>
    </w:pPr>
    <w:rPr>
      <w:rFonts w:eastAsia="Calibri" w:cs="Times New Roman"/>
      <w:szCs w:val="18"/>
      <w:lang w:val="en-GB" w:eastAsia="en-GB"/>
    </w:rPr>
  </w:style>
  <w:style w:type="paragraph" w:styleId="TOC5">
    <w:name w:val="toc 5"/>
    <w:basedOn w:val="Normal"/>
    <w:next w:val="Normal"/>
    <w:autoRedefine/>
    <w:uiPriority w:val="39"/>
    <w:rsid w:val="00AC24C7"/>
    <w:pPr>
      <w:tabs>
        <w:tab w:val="right" w:leader="dot" w:pos="9027"/>
      </w:tabs>
      <w:spacing w:before="120" w:after="120"/>
      <w:jc w:val="left"/>
    </w:pPr>
    <w:rPr>
      <w:rFonts w:eastAsia="Calibri" w:cs="Times New Roman"/>
      <w:szCs w:val="18"/>
      <w:lang w:val="en-GB" w:eastAsia="en-GB"/>
    </w:rPr>
  </w:style>
  <w:style w:type="paragraph" w:styleId="TOC6">
    <w:name w:val="toc 6"/>
    <w:basedOn w:val="Normal"/>
    <w:next w:val="Normal"/>
    <w:autoRedefine/>
    <w:uiPriority w:val="39"/>
    <w:rsid w:val="00AC24C7"/>
    <w:pPr>
      <w:tabs>
        <w:tab w:val="right" w:leader="dot" w:pos="9027"/>
      </w:tabs>
      <w:spacing w:before="120" w:after="120"/>
      <w:jc w:val="left"/>
    </w:pPr>
    <w:rPr>
      <w:rFonts w:eastAsia="Calibri" w:cs="Times New Roman"/>
      <w:szCs w:val="18"/>
      <w:lang w:val="en-GB" w:eastAsia="en-GB"/>
    </w:rPr>
  </w:style>
  <w:style w:type="paragraph" w:styleId="TOC7">
    <w:name w:val="toc 7"/>
    <w:basedOn w:val="Normal"/>
    <w:next w:val="Normal"/>
    <w:autoRedefine/>
    <w:uiPriority w:val="39"/>
    <w:rsid w:val="00AC24C7"/>
    <w:pPr>
      <w:tabs>
        <w:tab w:val="left" w:pos="851"/>
        <w:tab w:val="right" w:leader="dot" w:pos="9027"/>
      </w:tabs>
      <w:spacing w:before="120" w:after="120"/>
      <w:ind w:left="567"/>
      <w:jc w:val="left"/>
    </w:pPr>
    <w:rPr>
      <w:rFonts w:eastAsia="Calibri" w:cs="Times New Roman"/>
      <w:szCs w:val="18"/>
      <w:lang w:val="en-GB" w:eastAsia="en-GB"/>
    </w:rPr>
  </w:style>
  <w:style w:type="paragraph" w:styleId="TOC8">
    <w:name w:val="toc 8"/>
    <w:basedOn w:val="Normal"/>
    <w:next w:val="Normal"/>
    <w:autoRedefine/>
    <w:uiPriority w:val="39"/>
    <w:rsid w:val="005D0152"/>
    <w:pPr>
      <w:tabs>
        <w:tab w:val="left" w:pos="851"/>
        <w:tab w:val="left" w:pos="1134"/>
        <w:tab w:val="right" w:leader="dot" w:pos="9027"/>
      </w:tabs>
      <w:spacing w:before="120" w:after="120"/>
      <w:ind w:left="851"/>
      <w:jc w:val="left"/>
    </w:pPr>
    <w:rPr>
      <w:rFonts w:eastAsia="Calibri" w:cs="Times New Roman"/>
      <w:szCs w:val="18"/>
      <w:lang w:val="en-GB" w:eastAsia="en-GB"/>
    </w:rPr>
  </w:style>
  <w:style w:type="paragraph" w:styleId="TOC9">
    <w:name w:val="toc 9"/>
    <w:basedOn w:val="Normal"/>
    <w:next w:val="Normal"/>
    <w:autoRedefine/>
    <w:uiPriority w:val="39"/>
    <w:rsid w:val="005D0152"/>
    <w:pPr>
      <w:tabs>
        <w:tab w:val="left" w:pos="851"/>
        <w:tab w:val="left" w:pos="1134"/>
        <w:tab w:val="left" w:pos="1418"/>
        <w:tab w:val="right" w:leader="dot" w:pos="9027"/>
      </w:tabs>
      <w:spacing w:before="120" w:after="120"/>
      <w:ind w:left="1134"/>
      <w:jc w:val="left"/>
    </w:pPr>
    <w:rPr>
      <w:rFonts w:eastAsia="Calibri" w:cs="Times New Roman"/>
      <w:szCs w:val="18"/>
      <w:lang w:val="en-GB" w:eastAsia="en-GB"/>
    </w:rPr>
  </w:style>
  <w:style w:type="paragraph" w:styleId="TOCHeading">
    <w:name w:val="TOC Heading"/>
    <w:basedOn w:val="Normal"/>
    <w:next w:val="Normal"/>
    <w:uiPriority w:val="39"/>
    <w:qFormat/>
    <w:rsid w:val="0046754A"/>
    <w:pPr>
      <w:spacing w:before="240"/>
      <w:jc w:val="center"/>
    </w:pPr>
    <w:rPr>
      <w:rFonts w:eastAsia="Times New Roman" w:cs="Times New Roman"/>
      <w:b/>
      <w:bCs/>
      <w:szCs w:val="28"/>
      <w:lang w:val="en-GB" w:eastAsia="en-GB"/>
    </w:rPr>
  </w:style>
  <w:style w:type="table" w:customStyle="1" w:styleId="WTOTable2">
    <w:name w:val="WTOTable2"/>
    <w:basedOn w:val="TableNormal"/>
    <w:uiPriority w:val="99"/>
    <w:rsid w:val="0046754A"/>
    <w:pPr>
      <w:spacing w:after="0" w:line="240" w:lineRule="auto"/>
    </w:pPr>
    <w:rPr>
      <w:rFonts w:ascii="Verdana" w:eastAsia="Calibri" w:hAnsi="Verdana" w:cs="Times New Roman"/>
      <w:sz w:val="16"/>
      <w:szCs w:val="18"/>
      <w:lang w:eastAsia="en-GB"/>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ED54E0"/>
    <w:rPr>
      <w:rFonts w:ascii="Tahoma" w:hAnsi="Tahoma" w:cs="Tahoma"/>
      <w:sz w:val="16"/>
      <w:szCs w:val="16"/>
      <w:lang w:val="en-GB"/>
    </w:rPr>
  </w:style>
  <w:style w:type="character" w:customStyle="1" w:styleId="BalloonTextChar">
    <w:name w:val="Balloon Text Char"/>
    <w:basedOn w:val="DefaultParagraphFont"/>
    <w:link w:val="BalloonText"/>
    <w:uiPriority w:val="99"/>
    <w:semiHidden/>
    <w:rsid w:val="00ED54E0"/>
    <w:rPr>
      <w:rFonts w:ascii="Tahoma" w:hAnsi="Tahoma" w:cs="Tahoma"/>
      <w:sz w:val="16"/>
      <w:szCs w:val="16"/>
    </w:rPr>
  </w:style>
  <w:style w:type="paragraph" w:styleId="Subtitle">
    <w:name w:val="Subtitle"/>
    <w:basedOn w:val="Normal"/>
    <w:next w:val="Normal"/>
    <w:link w:val="SubtitleChar"/>
    <w:uiPriority w:val="6"/>
    <w:qFormat/>
    <w:rsid w:val="00E46FD5"/>
    <w:pPr>
      <w:numPr>
        <w:ilvl w:val="1"/>
      </w:numPr>
    </w:pPr>
    <w:rPr>
      <w:rFonts w:eastAsiaTheme="majorEastAsia" w:cstheme="majorBidi"/>
      <w:b/>
      <w:iCs/>
      <w:szCs w:val="24"/>
      <w:lang w:val="en-GB"/>
    </w:rPr>
  </w:style>
  <w:style w:type="character" w:customStyle="1" w:styleId="SubtitleChar">
    <w:name w:val="Subtitle Char"/>
    <w:basedOn w:val="DefaultParagraphFont"/>
    <w:link w:val="Subtitle"/>
    <w:uiPriority w:val="6"/>
    <w:rsid w:val="00E46FD5"/>
    <w:rPr>
      <w:rFonts w:ascii="Verdana" w:eastAsiaTheme="majorEastAsia" w:hAnsi="Verdana" w:cstheme="majorBidi"/>
      <w:b/>
      <w:iCs/>
      <w:sz w:val="18"/>
      <w:szCs w:val="24"/>
    </w:rPr>
  </w:style>
  <w:style w:type="paragraph" w:customStyle="1" w:styleId="SummaryHeader">
    <w:name w:val="SummaryHeader"/>
    <w:basedOn w:val="Normal"/>
    <w:uiPriority w:val="4"/>
    <w:qFormat/>
    <w:rsid w:val="00B230EC"/>
    <w:pPr>
      <w:spacing w:after="240"/>
      <w:outlineLvl w:val="0"/>
    </w:pPr>
    <w:rPr>
      <w:rFonts w:eastAsia="Calibri" w:cs="Times New Roman"/>
      <w:b/>
      <w:caps/>
      <w:color w:val="006283"/>
      <w:lang w:val="en-GB"/>
    </w:rPr>
  </w:style>
  <w:style w:type="paragraph" w:customStyle="1" w:styleId="SummarySubheader">
    <w:name w:val="SummarySubheader"/>
    <w:basedOn w:val="Normal"/>
    <w:uiPriority w:val="4"/>
    <w:qFormat/>
    <w:rsid w:val="00FF4616"/>
    <w:pPr>
      <w:spacing w:after="240"/>
      <w:outlineLvl w:val="1"/>
    </w:pPr>
    <w:rPr>
      <w:b/>
      <w:color w:val="006283"/>
      <w:lang w:val="en-GB"/>
    </w:rPr>
  </w:style>
  <w:style w:type="paragraph" w:customStyle="1" w:styleId="SummaryText">
    <w:name w:val="SummaryText"/>
    <w:basedOn w:val="Normal"/>
    <w:uiPriority w:val="4"/>
    <w:qFormat/>
    <w:rsid w:val="00B56EDC"/>
    <w:pPr>
      <w:numPr>
        <w:numId w:val="3"/>
      </w:numPr>
      <w:spacing w:after="240"/>
      <w:ind w:left="0" w:firstLine="0"/>
    </w:pPr>
    <w:rPr>
      <w:rFonts w:eastAsia="Calibri" w:cs="Times New Roman"/>
      <w:lang w:val="en-GB"/>
    </w:rPr>
  </w:style>
  <w:style w:type="paragraph" w:styleId="ListParagraph">
    <w:name w:val="List Paragraph"/>
    <w:basedOn w:val="Normal"/>
    <w:uiPriority w:val="59"/>
    <w:qFormat/>
    <w:rsid w:val="00AA332C"/>
    <w:pPr>
      <w:ind w:left="720"/>
      <w:contextualSpacing/>
    </w:pPr>
    <w:rPr>
      <w:lang w:val="en-GB"/>
    </w:rPr>
  </w:style>
  <w:style w:type="table" w:customStyle="1" w:styleId="WTOBox1">
    <w:name w:val="WTOBox1"/>
    <w:basedOn w:val="TableNormal"/>
    <w:uiPriority w:val="99"/>
    <w:rsid w:val="00C65C0C"/>
    <w:pPr>
      <w:spacing w:after="0" w:line="240" w:lineRule="auto"/>
    </w:pPr>
    <w:rPr>
      <w:rFonts w:ascii="Calibri" w:eastAsia="Calibri" w:hAnsi="Calibri" w:cs="Times New Roman"/>
      <w:sz w:val="20"/>
      <w:szCs w:val="20"/>
      <w:lang w:eastAsia="en-GB"/>
    </w:rPr>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74635B"/>
    <w:pPr>
      <w:spacing w:after="0" w:line="240" w:lineRule="auto"/>
    </w:pPr>
    <w:rPr>
      <w:rFonts w:ascii="Verdana" w:eastAsia="Calibri" w:hAnsi="Verdana" w:cs="Times New Roman"/>
      <w:sz w:val="16"/>
      <w:szCs w:val="20"/>
      <w:lang w:eastAsia="en-GB"/>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1Horz">
      <w:tblPr/>
      <w:tcPr>
        <w:shd w:val="clear" w:color="auto" w:fill="FFFFFF" w:themeFill="background1"/>
      </w:tcPr>
    </w:tblStylePr>
    <w:tblStylePr w:type="band2Horz">
      <w:tblPr/>
      <w:tcPr>
        <w:shd w:val="clear" w:color="auto" w:fill="C9DED4"/>
      </w:tcPr>
    </w:tblStylePr>
  </w:style>
  <w:style w:type="paragraph" w:customStyle="1" w:styleId="TitlePublication">
    <w:name w:val="Title Publication"/>
    <w:basedOn w:val="Normal"/>
    <w:uiPriority w:val="49"/>
    <w:qFormat/>
    <w:rsid w:val="0027067B"/>
    <w:pPr>
      <w:keepNext/>
      <w:keepLines/>
      <w:spacing w:after="240"/>
      <w:jc w:val="left"/>
    </w:pPr>
    <w:rPr>
      <w:rFonts w:eastAsia="Times New Roman" w:cs="Times New Roman"/>
      <w:b/>
      <w:caps/>
      <w:color w:val="006283"/>
      <w:sz w:val="28"/>
      <w:lang w:val="x-none"/>
    </w:rPr>
  </w:style>
  <w:style w:type="table" w:styleId="TableGrid">
    <w:name w:val="Table Grid"/>
    <w:basedOn w:val="TableNormal"/>
    <w:uiPriority w:val="59"/>
    <w:rsid w:val="00EA5D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745146"/>
    <w:pPr>
      <w:tabs>
        <w:tab w:val="left" w:pos="851"/>
      </w:tabs>
      <w:ind w:left="851" w:hanging="851"/>
      <w:jc w:val="left"/>
    </w:pPr>
    <w:rPr>
      <w:sz w:val="16"/>
      <w:lang w:val="en-GB"/>
    </w:rPr>
  </w:style>
  <w:style w:type="character" w:styleId="Hyperlink">
    <w:name w:val="Hyperlink"/>
    <w:basedOn w:val="DefaultParagraphFont"/>
    <w:uiPriority w:val="9"/>
    <w:unhideWhenUsed/>
    <w:rsid w:val="00AE20ED"/>
    <w:rPr>
      <w:color w:val="0000FF" w:themeColor="hyperlink"/>
      <w:u w:val="single"/>
    </w:rPr>
  </w:style>
  <w:style w:type="paragraph" w:styleId="Bibliography">
    <w:name w:val="Bibliography"/>
    <w:basedOn w:val="Normal"/>
    <w:next w:val="Normal"/>
    <w:uiPriority w:val="49"/>
    <w:semiHidden/>
    <w:unhideWhenUsed/>
    <w:rsid w:val="001D0F5C"/>
    <w:rPr>
      <w:lang w:val="en-GB"/>
    </w:rPr>
  </w:style>
  <w:style w:type="paragraph" w:styleId="BlockText">
    <w:name w:val="Block Text"/>
    <w:basedOn w:val="Normal"/>
    <w:uiPriority w:val="99"/>
    <w:semiHidden/>
    <w:unhideWhenUsed/>
    <w:rsid w:val="001D0F5C"/>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i/>
      <w:iCs/>
      <w:color w:val="4F81BD" w:themeColor="accent1"/>
      <w:lang w:val="en-GB"/>
    </w:rPr>
  </w:style>
  <w:style w:type="paragraph" w:styleId="BodyTextFirstIndent">
    <w:name w:val="Body Text First Indent"/>
    <w:basedOn w:val="BodyText"/>
    <w:link w:val="BodyTextFirstIndentChar"/>
    <w:uiPriority w:val="99"/>
    <w:semiHidden/>
    <w:unhideWhenUsed/>
    <w:rsid w:val="001D0F5C"/>
    <w:pPr>
      <w:numPr>
        <w:ilvl w:val="0"/>
        <w:numId w:val="0"/>
      </w:numPr>
      <w:spacing w:after="0"/>
      <w:ind w:firstLine="360"/>
    </w:pPr>
  </w:style>
  <w:style w:type="character" w:customStyle="1" w:styleId="BodyTextFirstIndentChar">
    <w:name w:val="Body Text First Indent Char"/>
    <w:basedOn w:val="BodyTextChar"/>
    <w:link w:val="BodyTextFirstIndent"/>
    <w:uiPriority w:val="99"/>
    <w:semiHidden/>
    <w:rsid w:val="001D0F5C"/>
    <w:rPr>
      <w:rFonts w:ascii="Verdana" w:hAnsi="Verdana"/>
      <w:sz w:val="18"/>
    </w:rPr>
  </w:style>
  <w:style w:type="paragraph" w:styleId="BodyTextIndent">
    <w:name w:val="Body Text Indent"/>
    <w:basedOn w:val="Normal"/>
    <w:link w:val="BodyTextIndentChar"/>
    <w:uiPriority w:val="99"/>
    <w:semiHidden/>
    <w:unhideWhenUsed/>
    <w:rsid w:val="001D0F5C"/>
    <w:pPr>
      <w:spacing w:after="120"/>
      <w:ind w:left="283"/>
    </w:pPr>
    <w:rPr>
      <w:lang w:val="en-GB"/>
    </w:rPr>
  </w:style>
  <w:style w:type="character" w:customStyle="1" w:styleId="BodyTextIndentChar">
    <w:name w:val="Body Text Indent Char"/>
    <w:basedOn w:val="DefaultParagraphFont"/>
    <w:link w:val="BodyTextIndent"/>
    <w:uiPriority w:val="99"/>
    <w:semiHidden/>
    <w:rsid w:val="001D0F5C"/>
    <w:rPr>
      <w:rFonts w:ascii="Verdana" w:hAnsi="Verdana"/>
      <w:sz w:val="18"/>
    </w:rPr>
  </w:style>
  <w:style w:type="paragraph" w:styleId="BodyTextFirstIndent2">
    <w:name w:val="Body Text First Indent 2"/>
    <w:basedOn w:val="BodyTextIndent"/>
    <w:link w:val="BodyTextFirstIndent2Char"/>
    <w:uiPriority w:val="99"/>
    <w:semiHidden/>
    <w:unhideWhenUsed/>
    <w:rsid w:val="001D0F5C"/>
    <w:pPr>
      <w:spacing w:after="0"/>
      <w:ind w:left="360" w:firstLine="360"/>
    </w:pPr>
  </w:style>
  <w:style w:type="character" w:customStyle="1" w:styleId="BodyTextFirstIndent2Char">
    <w:name w:val="Body Text First Indent 2 Char"/>
    <w:basedOn w:val="BodyTextIndentChar"/>
    <w:link w:val="BodyTextFirstIndent2"/>
    <w:uiPriority w:val="99"/>
    <w:semiHidden/>
    <w:rsid w:val="001D0F5C"/>
    <w:rPr>
      <w:rFonts w:ascii="Verdana" w:hAnsi="Verdana"/>
      <w:sz w:val="18"/>
    </w:rPr>
  </w:style>
  <w:style w:type="paragraph" w:styleId="BodyTextIndent2">
    <w:name w:val="Body Text Indent 2"/>
    <w:basedOn w:val="Normal"/>
    <w:link w:val="BodyTextIndent2Char"/>
    <w:uiPriority w:val="99"/>
    <w:semiHidden/>
    <w:unhideWhenUsed/>
    <w:rsid w:val="001D0F5C"/>
    <w:pPr>
      <w:spacing w:after="120" w:line="480" w:lineRule="auto"/>
      <w:ind w:left="283"/>
    </w:pPr>
    <w:rPr>
      <w:lang w:val="en-GB"/>
    </w:rPr>
  </w:style>
  <w:style w:type="character" w:customStyle="1" w:styleId="BodyTextIndent2Char">
    <w:name w:val="Body Text Indent 2 Char"/>
    <w:basedOn w:val="DefaultParagraphFont"/>
    <w:link w:val="BodyTextIndent2"/>
    <w:uiPriority w:val="99"/>
    <w:semiHidden/>
    <w:rsid w:val="001D0F5C"/>
    <w:rPr>
      <w:rFonts w:ascii="Verdana" w:hAnsi="Verdana"/>
      <w:sz w:val="18"/>
    </w:rPr>
  </w:style>
  <w:style w:type="paragraph" w:styleId="BodyTextIndent3">
    <w:name w:val="Body Text Indent 3"/>
    <w:basedOn w:val="Normal"/>
    <w:link w:val="BodyTextIndent3Char"/>
    <w:uiPriority w:val="99"/>
    <w:semiHidden/>
    <w:unhideWhenUsed/>
    <w:rsid w:val="001D0F5C"/>
    <w:pPr>
      <w:spacing w:after="120"/>
      <w:ind w:left="283"/>
    </w:pPr>
    <w:rPr>
      <w:sz w:val="16"/>
      <w:szCs w:val="16"/>
      <w:lang w:val="en-GB"/>
    </w:rPr>
  </w:style>
  <w:style w:type="character" w:customStyle="1" w:styleId="BodyTextIndent3Char">
    <w:name w:val="Body Text Indent 3 Char"/>
    <w:basedOn w:val="DefaultParagraphFont"/>
    <w:link w:val="BodyTextIndent3"/>
    <w:uiPriority w:val="99"/>
    <w:semiHidden/>
    <w:rsid w:val="001D0F5C"/>
    <w:rPr>
      <w:rFonts w:ascii="Verdana" w:hAnsi="Verdana"/>
      <w:sz w:val="16"/>
      <w:szCs w:val="16"/>
    </w:rPr>
  </w:style>
  <w:style w:type="character" w:styleId="BookTitle">
    <w:name w:val="Book Title"/>
    <w:basedOn w:val="DefaultParagraphFont"/>
    <w:uiPriority w:val="99"/>
    <w:semiHidden/>
    <w:qFormat/>
    <w:rsid w:val="001D0F5C"/>
    <w:rPr>
      <w:b/>
      <w:bCs/>
      <w:smallCaps/>
      <w:spacing w:val="5"/>
    </w:rPr>
  </w:style>
  <w:style w:type="paragraph" w:styleId="Closing">
    <w:name w:val="Closing"/>
    <w:basedOn w:val="Normal"/>
    <w:link w:val="ClosingChar"/>
    <w:uiPriority w:val="99"/>
    <w:semiHidden/>
    <w:unhideWhenUsed/>
    <w:rsid w:val="001D0F5C"/>
    <w:pPr>
      <w:ind w:left="4252"/>
    </w:pPr>
    <w:rPr>
      <w:lang w:val="en-GB"/>
    </w:rPr>
  </w:style>
  <w:style w:type="character" w:customStyle="1" w:styleId="ClosingChar">
    <w:name w:val="Closing Char"/>
    <w:basedOn w:val="DefaultParagraphFont"/>
    <w:link w:val="Closing"/>
    <w:uiPriority w:val="99"/>
    <w:semiHidden/>
    <w:rsid w:val="001D0F5C"/>
    <w:rPr>
      <w:rFonts w:ascii="Verdana" w:hAnsi="Verdana"/>
      <w:sz w:val="18"/>
    </w:rPr>
  </w:style>
  <w:style w:type="character" w:styleId="CommentReference">
    <w:name w:val="annotation reference"/>
    <w:basedOn w:val="DefaultParagraphFont"/>
    <w:uiPriority w:val="99"/>
    <w:semiHidden/>
    <w:unhideWhenUsed/>
    <w:rsid w:val="001D0F5C"/>
    <w:rPr>
      <w:sz w:val="16"/>
      <w:szCs w:val="16"/>
    </w:rPr>
  </w:style>
  <w:style w:type="paragraph" w:styleId="CommentText">
    <w:name w:val="annotation text"/>
    <w:basedOn w:val="Normal"/>
    <w:link w:val="CommentTextChar"/>
    <w:uiPriority w:val="99"/>
    <w:unhideWhenUsed/>
    <w:rsid w:val="001D0F5C"/>
    <w:rPr>
      <w:sz w:val="20"/>
      <w:szCs w:val="20"/>
      <w:lang w:val="en-GB"/>
    </w:rPr>
  </w:style>
  <w:style w:type="character" w:customStyle="1" w:styleId="CommentTextChar">
    <w:name w:val="Comment Text Char"/>
    <w:basedOn w:val="DefaultParagraphFont"/>
    <w:link w:val="CommentText"/>
    <w:uiPriority w:val="99"/>
    <w:semiHidden/>
    <w:rsid w:val="001D0F5C"/>
    <w:rPr>
      <w:rFonts w:ascii="Verdana" w:hAnsi="Verdana"/>
      <w:sz w:val="20"/>
      <w:szCs w:val="20"/>
    </w:rPr>
  </w:style>
  <w:style w:type="paragraph" w:styleId="CommentSubject">
    <w:name w:val="annotation subject"/>
    <w:basedOn w:val="CommentText"/>
    <w:next w:val="CommentText"/>
    <w:link w:val="CommentSubjectChar"/>
    <w:uiPriority w:val="99"/>
    <w:unhideWhenUsed/>
    <w:rsid w:val="001D0F5C"/>
    <w:rPr>
      <w:b/>
      <w:bCs/>
    </w:rPr>
  </w:style>
  <w:style w:type="character" w:customStyle="1" w:styleId="CommentSubjectChar">
    <w:name w:val="Comment Subject Char"/>
    <w:basedOn w:val="CommentTextChar"/>
    <w:link w:val="CommentSubject"/>
    <w:uiPriority w:val="99"/>
    <w:semiHidden/>
    <w:rsid w:val="001D0F5C"/>
    <w:rPr>
      <w:rFonts w:ascii="Verdana" w:hAnsi="Verdana"/>
      <w:b/>
      <w:bCs/>
      <w:sz w:val="20"/>
      <w:szCs w:val="20"/>
    </w:rPr>
  </w:style>
  <w:style w:type="paragraph" w:styleId="Date">
    <w:name w:val="Date"/>
    <w:basedOn w:val="Normal"/>
    <w:next w:val="Normal"/>
    <w:link w:val="DateChar"/>
    <w:uiPriority w:val="99"/>
    <w:semiHidden/>
    <w:unhideWhenUsed/>
    <w:rsid w:val="001D0F5C"/>
    <w:rPr>
      <w:lang w:val="en-GB"/>
    </w:rPr>
  </w:style>
  <w:style w:type="character" w:customStyle="1" w:styleId="DateChar">
    <w:name w:val="Date Char"/>
    <w:basedOn w:val="DefaultParagraphFont"/>
    <w:link w:val="Date"/>
    <w:uiPriority w:val="99"/>
    <w:semiHidden/>
    <w:rsid w:val="001D0F5C"/>
    <w:rPr>
      <w:rFonts w:ascii="Verdana" w:hAnsi="Verdana"/>
      <w:sz w:val="18"/>
    </w:rPr>
  </w:style>
  <w:style w:type="paragraph" w:styleId="DocumentMap">
    <w:name w:val="Document Map"/>
    <w:basedOn w:val="Normal"/>
    <w:link w:val="DocumentMapChar"/>
    <w:uiPriority w:val="99"/>
    <w:semiHidden/>
    <w:unhideWhenUsed/>
    <w:rsid w:val="001D0F5C"/>
    <w:rPr>
      <w:rFonts w:ascii="Tahoma" w:hAnsi="Tahoma" w:cs="Tahoma"/>
      <w:sz w:val="16"/>
      <w:szCs w:val="16"/>
      <w:lang w:val="en-GB"/>
    </w:rPr>
  </w:style>
  <w:style w:type="character" w:customStyle="1" w:styleId="DocumentMapChar">
    <w:name w:val="Document Map Char"/>
    <w:basedOn w:val="DefaultParagraphFont"/>
    <w:link w:val="DocumentMap"/>
    <w:uiPriority w:val="99"/>
    <w:semiHidden/>
    <w:rsid w:val="001D0F5C"/>
    <w:rPr>
      <w:rFonts w:ascii="Tahoma" w:hAnsi="Tahoma" w:cs="Tahoma"/>
      <w:sz w:val="16"/>
      <w:szCs w:val="16"/>
    </w:rPr>
  </w:style>
  <w:style w:type="paragraph" w:styleId="E-mailSignature">
    <w:name w:val="E-mail Signature"/>
    <w:basedOn w:val="Normal"/>
    <w:link w:val="E-mailSignatureChar"/>
    <w:uiPriority w:val="99"/>
    <w:semiHidden/>
    <w:unhideWhenUsed/>
    <w:rsid w:val="001D0F5C"/>
    <w:rPr>
      <w:lang w:val="en-GB"/>
    </w:rPr>
  </w:style>
  <w:style w:type="character" w:customStyle="1" w:styleId="E-mailSignatureChar">
    <w:name w:val="E-mail Signature Char"/>
    <w:basedOn w:val="DefaultParagraphFont"/>
    <w:link w:val="E-mailSignature"/>
    <w:uiPriority w:val="99"/>
    <w:semiHidden/>
    <w:rsid w:val="001D0F5C"/>
    <w:rPr>
      <w:rFonts w:ascii="Verdana" w:hAnsi="Verdana"/>
      <w:sz w:val="18"/>
    </w:rPr>
  </w:style>
  <w:style w:type="character" w:styleId="Emphasis">
    <w:name w:val="Emphasis"/>
    <w:basedOn w:val="DefaultParagraphFont"/>
    <w:uiPriority w:val="99"/>
    <w:semiHidden/>
    <w:qFormat/>
    <w:rsid w:val="001D0F5C"/>
    <w:rPr>
      <w:i/>
      <w:iCs/>
    </w:rPr>
  </w:style>
  <w:style w:type="paragraph" w:styleId="EnvelopeAddress">
    <w:name w:val="envelope address"/>
    <w:basedOn w:val="Normal"/>
    <w:uiPriority w:val="99"/>
    <w:semiHidden/>
    <w:unhideWhenUsed/>
    <w:rsid w:val="001D0F5C"/>
    <w:pPr>
      <w:framePr w:w="7920" w:h="1980" w:hRule="exact" w:hSpace="180" w:wrap="auto" w:hAnchor="page" w:xAlign="center" w:yAlign="bottom"/>
      <w:ind w:left="2880"/>
    </w:pPr>
    <w:rPr>
      <w:rFonts w:asciiTheme="majorHAnsi" w:eastAsiaTheme="majorEastAsia" w:hAnsiTheme="majorHAnsi" w:cstheme="majorBidi"/>
      <w:sz w:val="24"/>
      <w:szCs w:val="24"/>
      <w:lang w:val="en-GB"/>
    </w:rPr>
  </w:style>
  <w:style w:type="paragraph" w:styleId="EnvelopeReturn">
    <w:name w:val="envelope return"/>
    <w:basedOn w:val="Normal"/>
    <w:uiPriority w:val="99"/>
    <w:semiHidden/>
    <w:unhideWhenUsed/>
    <w:rsid w:val="001D0F5C"/>
    <w:rPr>
      <w:rFonts w:asciiTheme="majorHAnsi" w:eastAsiaTheme="majorEastAsia" w:hAnsiTheme="majorHAnsi" w:cstheme="majorBidi"/>
      <w:sz w:val="20"/>
      <w:szCs w:val="20"/>
      <w:lang w:val="en-GB"/>
    </w:rPr>
  </w:style>
  <w:style w:type="character" w:styleId="FollowedHyperlink">
    <w:name w:val="FollowedHyperlink"/>
    <w:basedOn w:val="DefaultParagraphFont"/>
    <w:uiPriority w:val="9"/>
    <w:unhideWhenUsed/>
    <w:rsid w:val="001D0F5C"/>
    <w:rPr>
      <w:color w:val="800080" w:themeColor="followedHyperlink"/>
      <w:u w:val="single"/>
    </w:rPr>
  </w:style>
  <w:style w:type="character" w:styleId="HTMLAcronym">
    <w:name w:val="HTML Acronym"/>
    <w:basedOn w:val="DefaultParagraphFont"/>
    <w:uiPriority w:val="99"/>
    <w:semiHidden/>
    <w:unhideWhenUsed/>
    <w:rsid w:val="001D0F5C"/>
  </w:style>
  <w:style w:type="paragraph" w:styleId="HTMLAddress">
    <w:name w:val="HTML Address"/>
    <w:basedOn w:val="Normal"/>
    <w:link w:val="HTMLAddressChar"/>
    <w:uiPriority w:val="99"/>
    <w:semiHidden/>
    <w:unhideWhenUsed/>
    <w:rsid w:val="001D0F5C"/>
    <w:rPr>
      <w:i/>
      <w:iCs/>
      <w:lang w:val="en-GB"/>
    </w:rPr>
  </w:style>
  <w:style w:type="character" w:customStyle="1" w:styleId="HTMLAddressChar">
    <w:name w:val="HTML Address Char"/>
    <w:basedOn w:val="DefaultParagraphFont"/>
    <w:link w:val="HTMLAddress"/>
    <w:uiPriority w:val="99"/>
    <w:semiHidden/>
    <w:rsid w:val="001D0F5C"/>
    <w:rPr>
      <w:rFonts w:ascii="Verdana" w:hAnsi="Verdana"/>
      <w:i/>
      <w:iCs/>
      <w:sz w:val="18"/>
    </w:rPr>
  </w:style>
  <w:style w:type="character" w:styleId="HTMLCite">
    <w:name w:val="HTML Cite"/>
    <w:basedOn w:val="DefaultParagraphFont"/>
    <w:uiPriority w:val="99"/>
    <w:semiHidden/>
    <w:unhideWhenUsed/>
    <w:rsid w:val="001D0F5C"/>
    <w:rPr>
      <w:i/>
      <w:iCs/>
    </w:rPr>
  </w:style>
  <w:style w:type="character" w:styleId="HTMLCode">
    <w:name w:val="HTML Code"/>
    <w:basedOn w:val="DefaultParagraphFont"/>
    <w:uiPriority w:val="99"/>
    <w:semiHidden/>
    <w:unhideWhenUsed/>
    <w:rsid w:val="001D0F5C"/>
    <w:rPr>
      <w:rFonts w:ascii="Consolas" w:hAnsi="Consolas" w:cs="Consolas"/>
      <w:sz w:val="20"/>
      <w:szCs w:val="20"/>
    </w:rPr>
  </w:style>
  <w:style w:type="character" w:styleId="HTMLDefinition">
    <w:name w:val="HTML Definition"/>
    <w:basedOn w:val="DefaultParagraphFont"/>
    <w:uiPriority w:val="99"/>
    <w:semiHidden/>
    <w:unhideWhenUsed/>
    <w:rsid w:val="001D0F5C"/>
    <w:rPr>
      <w:i/>
      <w:iCs/>
    </w:rPr>
  </w:style>
  <w:style w:type="character" w:styleId="HTMLKeyboard">
    <w:name w:val="HTML Keyboard"/>
    <w:basedOn w:val="DefaultParagraphFont"/>
    <w:uiPriority w:val="99"/>
    <w:semiHidden/>
    <w:unhideWhenUsed/>
    <w:rsid w:val="001D0F5C"/>
    <w:rPr>
      <w:rFonts w:ascii="Consolas" w:hAnsi="Consolas" w:cs="Consolas"/>
      <w:sz w:val="20"/>
      <w:szCs w:val="20"/>
    </w:rPr>
  </w:style>
  <w:style w:type="paragraph" w:styleId="HTMLPreformatted">
    <w:name w:val="HTML Preformatted"/>
    <w:basedOn w:val="Normal"/>
    <w:link w:val="HTMLPreformattedChar"/>
    <w:uiPriority w:val="99"/>
    <w:semiHidden/>
    <w:unhideWhenUsed/>
    <w:rsid w:val="001D0F5C"/>
    <w:rPr>
      <w:rFonts w:ascii="Consolas" w:hAnsi="Consolas" w:cs="Consolas"/>
      <w:sz w:val="20"/>
      <w:szCs w:val="20"/>
      <w:lang w:val="en-GB"/>
    </w:rPr>
  </w:style>
  <w:style w:type="character" w:customStyle="1" w:styleId="HTMLPreformattedChar">
    <w:name w:val="HTML Preformatted Char"/>
    <w:basedOn w:val="DefaultParagraphFont"/>
    <w:link w:val="HTMLPreformatted"/>
    <w:uiPriority w:val="99"/>
    <w:semiHidden/>
    <w:rsid w:val="001D0F5C"/>
    <w:rPr>
      <w:rFonts w:ascii="Consolas" w:hAnsi="Consolas" w:cs="Consolas"/>
      <w:sz w:val="20"/>
      <w:szCs w:val="20"/>
    </w:rPr>
  </w:style>
  <w:style w:type="character" w:styleId="HTMLSample">
    <w:name w:val="HTML Sample"/>
    <w:basedOn w:val="DefaultParagraphFont"/>
    <w:uiPriority w:val="99"/>
    <w:semiHidden/>
    <w:unhideWhenUsed/>
    <w:rsid w:val="001D0F5C"/>
    <w:rPr>
      <w:rFonts w:ascii="Consolas" w:hAnsi="Consolas" w:cs="Consolas"/>
      <w:sz w:val="24"/>
      <w:szCs w:val="24"/>
    </w:rPr>
  </w:style>
  <w:style w:type="character" w:styleId="HTMLTypewriter">
    <w:name w:val="HTML Typewriter"/>
    <w:basedOn w:val="DefaultParagraphFont"/>
    <w:uiPriority w:val="99"/>
    <w:semiHidden/>
    <w:unhideWhenUsed/>
    <w:rsid w:val="001D0F5C"/>
    <w:rPr>
      <w:rFonts w:ascii="Consolas" w:hAnsi="Consolas" w:cs="Consolas"/>
      <w:sz w:val="20"/>
      <w:szCs w:val="20"/>
    </w:rPr>
  </w:style>
  <w:style w:type="character" w:styleId="HTMLVariable">
    <w:name w:val="HTML Variable"/>
    <w:basedOn w:val="DefaultParagraphFont"/>
    <w:uiPriority w:val="99"/>
    <w:semiHidden/>
    <w:unhideWhenUsed/>
    <w:rsid w:val="001D0F5C"/>
    <w:rPr>
      <w:i/>
      <w:iCs/>
    </w:rPr>
  </w:style>
  <w:style w:type="paragraph" w:styleId="Index1">
    <w:name w:val="index 1"/>
    <w:basedOn w:val="Normal"/>
    <w:next w:val="Normal"/>
    <w:autoRedefine/>
    <w:uiPriority w:val="99"/>
    <w:semiHidden/>
    <w:unhideWhenUsed/>
    <w:rsid w:val="001D0F5C"/>
    <w:pPr>
      <w:ind w:left="180" w:hanging="180"/>
    </w:pPr>
    <w:rPr>
      <w:lang w:val="en-GB"/>
    </w:rPr>
  </w:style>
  <w:style w:type="paragraph" w:styleId="Index2">
    <w:name w:val="index 2"/>
    <w:basedOn w:val="Normal"/>
    <w:next w:val="Normal"/>
    <w:autoRedefine/>
    <w:uiPriority w:val="99"/>
    <w:semiHidden/>
    <w:unhideWhenUsed/>
    <w:rsid w:val="001D0F5C"/>
    <w:pPr>
      <w:ind w:left="360" w:hanging="180"/>
    </w:pPr>
    <w:rPr>
      <w:lang w:val="en-GB"/>
    </w:rPr>
  </w:style>
  <w:style w:type="paragraph" w:styleId="Index3">
    <w:name w:val="index 3"/>
    <w:basedOn w:val="Normal"/>
    <w:next w:val="Normal"/>
    <w:autoRedefine/>
    <w:uiPriority w:val="99"/>
    <w:semiHidden/>
    <w:unhideWhenUsed/>
    <w:rsid w:val="001D0F5C"/>
    <w:pPr>
      <w:ind w:left="540" w:hanging="180"/>
    </w:pPr>
    <w:rPr>
      <w:lang w:val="en-GB"/>
    </w:rPr>
  </w:style>
  <w:style w:type="paragraph" w:styleId="Index4">
    <w:name w:val="index 4"/>
    <w:basedOn w:val="Normal"/>
    <w:next w:val="Normal"/>
    <w:autoRedefine/>
    <w:uiPriority w:val="99"/>
    <w:semiHidden/>
    <w:unhideWhenUsed/>
    <w:rsid w:val="001D0F5C"/>
    <w:pPr>
      <w:ind w:left="720" w:hanging="180"/>
    </w:pPr>
    <w:rPr>
      <w:lang w:val="en-GB"/>
    </w:rPr>
  </w:style>
  <w:style w:type="paragraph" w:styleId="Index5">
    <w:name w:val="index 5"/>
    <w:basedOn w:val="Normal"/>
    <w:next w:val="Normal"/>
    <w:autoRedefine/>
    <w:uiPriority w:val="99"/>
    <w:semiHidden/>
    <w:unhideWhenUsed/>
    <w:rsid w:val="001D0F5C"/>
    <w:pPr>
      <w:ind w:left="900" w:hanging="180"/>
    </w:pPr>
    <w:rPr>
      <w:lang w:val="en-GB"/>
    </w:rPr>
  </w:style>
  <w:style w:type="paragraph" w:styleId="Index6">
    <w:name w:val="index 6"/>
    <w:basedOn w:val="Normal"/>
    <w:next w:val="Normal"/>
    <w:autoRedefine/>
    <w:uiPriority w:val="99"/>
    <w:semiHidden/>
    <w:unhideWhenUsed/>
    <w:rsid w:val="001D0F5C"/>
    <w:pPr>
      <w:ind w:left="1080" w:hanging="180"/>
    </w:pPr>
    <w:rPr>
      <w:lang w:val="en-GB"/>
    </w:rPr>
  </w:style>
  <w:style w:type="paragraph" w:styleId="Index7">
    <w:name w:val="index 7"/>
    <w:basedOn w:val="Normal"/>
    <w:next w:val="Normal"/>
    <w:autoRedefine/>
    <w:uiPriority w:val="99"/>
    <w:semiHidden/>
    <w:unhideWhenUsed/>
    <w:rsid w:val="001D0F5C"/>
    <w:pPr>
      <w:ind w:left="1260" w:hanging="180"/>
    </w:pPr>
    <w:rPr>
      <w:lang w:val="en-GB"/>
    </w:rPr>
  </w:style>
  <w:style w:type="paragraph" w:styleId="Index8">
    <w:name w:val="index 8"/>
    <w:basedOn w:val="Normal"/>
    <w:next w:val="Normal"/>
    <w:autoRedefine/>
    <w:uiPriority w:val="99"/>
    <w:semiHidden/>
    <w:unhideWhenUsed/>
    <w:rsid w:val="001D0F5C"/>
    <w:pPr>
      <w:ind w:left="1440" w:hanging="180"/>
    </w:pPr>
    <w:rPr>
      <w:lang w:val="en-GB"/>
    </w:rPr>
  </w:style>
  <w:style w:type="paragraph" w:styleId="Index9">
    <w:name w:val="index 9"/>
    <w:basedOn w:val="Normal"/>
    <w:next w:val="Normal"/>
    <w:autoRedefine/>
    <w:uiPriority w:val="99"/>
    <w:semiHidden/>
    <w:unhideWhenUsed/>
    <w:rsid w:val="001D0F5C"/>
    <w:pPr>
      <w:ind w:left="1620" w:hanging="180"/>
    </w:pPr>
    <w:rPr>
      <w:lang w:val="en-GB"/>
    </w:rPr>
  </w:style>
  <w:style w:type="paragraph" w:styleId="IndexHeading">
    <w:name w:val="index heading"/>
    <w:basedOn w:val="Normal"/>
    <w:next w:val="Index1"/>
    <w:uiPriority w:val="99"/>
    <w:semiHidden/>
    <w:unhideWhenUsed/>
    <w:rsid w:val="001D0F5C"/>
    <w:rPr>
      <w:rFonts w:asciiTheme="majorHAnsi" w:eastAsiaTheme="majorEastAsia" w:hAnsiTheme="majorHAnsi" w:cstheme="majorBidi"/>
      <w:b/>
      <w:bCs/>
      <w:lang w:val="en-GB"/>
    </w:rPr>
  </w:style>
  <w:style w:type="character" w:styleId="IntenseEmphasis">
    <w:name w:val="Intense Emphasis"/>
    <w:basedOn w:val="DefaultParagraphFont"/>
    <w:uiPriority w:val="99"/>
    <w:semiHidden/>
    <w:qFormat/>
    <w:rsid w:val="001D0F5C"/>
    <w:rPr>
      <w:b/>
      <w:bCs/>
      <w:i/>
      <w:iCs/>
      <w:color w:val="4F81BD" w:themeColor="accent1"/>
    </w:rPr>
  </w:style>
  <w:style w:type="paragraph" w:styleId="IntenseQuote">
    <w:name w:val="Intense Quote"/>
    <w:basedOn w:val="Normal"/>
    <w:next w:val="Normal"/>
    <w:link w:val="IntenseQuoteChar"/>
    <w:uiPriority w:val="59"/>
    <w:semiHidden/>
    <w:qFormat/>
    <w:rsid w:val="001D0F5C"/>
    <w:pPr>
      <w:pBdr>
        <w:bottom w:val="single" w:sz="4" w:space="4" w:color="4F81BD" w:themeColor="accent1"/>
      </w:pBdr>
      <w:spacing w:before="200" w:after="280"/>
      <w:ind w:left="936" w:right="936"/>
    </w:pPr>
    <w:rPr>
      <w:b/>
      <w:bCs/>
      <w:i/>
      <w:iCs/>
      <w:color w:val="4F81BD" w:themeColor="accent1"/>
      <w:lang w:val="en-GB"/>
    </w:rPr>
  </w:style>
  <w:style w:type="character" w:customStyle="1" w:styleId="IntenseQuoteChar">
    <w:name w:val="Intense Quote Char"/>
    <w:basedOn w:val="DefaultParagraphFont"/>
    <w:link w:val="IntenseQuote"/>
    <w:uiPriority w:val="99"/>
    <w:semiHidden/>
    <w:rsid w:val="001D0F5C"/>
    <w:rPr>
      <w:rFonts w:ascii="Verdana" w:hAnsi="Verdana"/>
      <w:b/>
      <w:bCs/>
      <w:i/>
      <w:iCs/>
      <w:color w:val="4F81BD" w:themeColor="accent1"/>
      <w:sz w:val="18"/>
    </w:rPr>
  </w:style>
  <w:style w:type="character" w:styleId="IntenseReference">
    <w:name w:val="Intense Reference"/>
    <w:basedOn w:val="DefaultParagraphFont"/>
    <w:uiPriority w:val="99"/>
    <w:semiHidden/>
    <w:qFormat/>
    <w:rsid w:val="001D0F5C"/>
    <w:rPr>
      <w:b/>
      <w:bCs/>
      <w:smallCaps/>
      <w:color w:val="C0504D" w:themeColor="accent2"/>
      <w:spacing w:val="5"/>
      <w:u w:val="single"/>
    </w:rPr>
  </w:style>
  <w:style w:type="character" w:styleId="LineNumber">
    <w:name w:val="line number"/>
    <w:basedOn w:val="DefaultParagraphFont"/>
    <w:uiPriority w:val="99"/>
    <w:semiHidden/>
    <w:unhideWhenUsed/>
    <w:rsid w:val="001D0F5C"/>
  </w:style>
  <w:style w:type="paragraph" w:styleId="List">
    <w:name w:val="List"/>
    <w:basedOn w:val="Normal"/>
    <w:uiPriority w:val="99"/>
    <w:semiHidden/>
    <w:unhideWhenUsed/>
    <w:rsid w:val="001D0F5C"/>
    <w:pPr>
      <w:ind w:left="283" w:hanging="283"/>
      <w:contextualSpacing/>
    </w:pPr>
    <w:rPr>
      <w:lang w:val="en-GB"/>
    </w:rPr>
  </w:style>
  <w:style w:type="paragraph" w:styleId="List2">
    <w:name w:val="List 2"/>
    <w:basedOn w:val="Normal"/>
    <w:uiPriority w:val="99"/>
    <w:semiHidden/>
    <w:unhideWhenUsed/>
    <w:rsid w:val="001D0F5C"/>
    <w:pPr>
      <w:ind w:left="566" w:hanging="283"/>
      <w:contextualSpacing/>
    </w:pPr>
    <w:rPr>
      <w:lang w:val="en-GB"/>
    </w:rPr>
  </w:style>
  <w:style w:type="paragraph" w:styleId="List3">
    <w:name w:val="List 3"/>
    <w:basedOn w:val="Normal"/>
    <w:uiPriority w:val="99"/>
    <w:semiHidden/>
    <w:unhideWhenUsed/>
    <w:rsid w:val="001D0F5C"/>
    <w:pPr>
      <w:ind w:left="849" w:hanging="283"/>
      <w:contextualSpacing/>
    </w:pPr>
    <w:rPr>
      <w:lang w:val="en-GB"/>
    </w:rPr>
  </w:style>
  <w:style w:type="paragraph" w:styleId="List4">
    <w:name w:val="List 4"/>
    <w:basedOn w:val="Normal"/>
    <w:uiPriority w:val="99"/>
    <w:semiHidden/>
    <w:unhideWhenUsed/>
    <w:rsid w:val="001D0F5C"/>
    <w:pPr>
      <w:ind w:left="1132" w:hanging="283"/>
      <w:contextualSpacing/>
    </w:pPr>
    <w:rPr>
      <w:lang w:val="en-GB"/>
    </w:rPr>
  </w:style>
  <w:style w:type="paragraph" w:styleId="List5">
    <w:name w:val="List 5"/>
    <w:basedOn w:val="Normal"/>
    <w:uiPriority w:val="99"/>
    <w:semiHidden/>
    <w:unhideWhenUsed/>
    <w:rsid w:val="001D0F5C"/>
    <w:pPr>
      <w:ind w:left="1415" w:hanging="283"/>
      <w:contextualSpacing/>
    </w:pPr>
    <w:rPr>
      <w:lang w:val="en-GB"/>
    </w:rPr>
  </w:style>
  <w:style w:type="paragraph" w:styleId="ListContinue">
    <w:name w:val="List Continue"/>
    <w:basedOn w:val="Normal"/>
    <w:uiPriority w:val="99"/>
    <w:semiHidden/>
    <w:unhideWhenUsed/>
    <w:rsid w:val="001D0F5C"/>
    <w:pPr>
      <w:spacing w:after="120"/>
      <w:ind w:left="283"/>
      <w:contextualSpacing/>
    </w:pPr>
    <w:rPr>
      <w:lang w:val="en-GB"/>
    </w:rPr>
  </w:style>
  <w:style w:type="paragraph" w:styleId="ListContinue2">
    <w:name w:val="List Continue 2"/>
    <w:basedOn w:val="Normal"/>
    <w:uiPriority w:val="99"/>
    <w:semiHidden/>
    <w:unhideWhenUsed/>
    <w:rsid w:val="001D0F5C"/>
    <w:pPr>
      <w:spacing w:after="120"/>
      <w:ind w:left="566"/>
      <w:contextualSpacing/>
    </w:pPr>
    <w:rPr>
      <w:lang w:val="en-GB"/>
    </w:rPr>
  </w:style>
  <w:style w:type="paragraph" w:styleId="ListContinue3">
    <w:name w:val="List Continue 3"/>
    <w:basedOn w:val="Normal"/>
    <w:uiPriority w:val="99"/>
    <w:semiHidden/>
    <w:unhideWhenUsed/>
    <w:rsid w:val="001D0F5C"/>
    <w:pPr>
      <w:spacing w:after="120"/>
      <w:ind w:left="849"/>
      <w:contextualSpacing/>
    </w:pPr>
    <w:rPr>
      <w:lang w:val="en-GB"/>
    </w:rPr>
  </w:style>
  <w:style w:type="paragraph" w:styleId="ListContinue4">
    <w:name w:val="List Continue 4"/>
    <w:basedOn w:val="Normal"/>
    <w:uiPriority w:val="99"/>
    <w:semiHidden/>
    <w:unhideWhenUsed/>
    <w:rsid w:val="001D0F5C"/>
    <w:pPr>
      <w:spacing w:after="120"/>
      <w:ind w:left="1132"/>
      <w:contextualSpacing/>
    </w:pPr>
    <w:rPr>
      <w:lang w:val="en-GB"/>
    </w:rPr>
  </w:style>
  <w:style w:type="paragraph" w:styleId="ListContinue5">
    <w:name w:val="List Continue 5"/>
    <w:basedOn w:val="Normal"/>
    <w:uiPriority w:val="99"/>
    <w:semiHidden/>
    <w:unhideWhenUsed/>
    <w:rsid w:val="001D0F5C"/>
    <w:pPr>
      <w:spacing w:after="120"/>
      <w:ind w:left="1415"/>
      <w:contextualSpacing/>
    </w:pPr>
    <w:rPr>
      <w:lang w:val="en-GB"/>
    </w:rPr>
  </w:style>
  <w:style w:type="paragraph" w:styleId="ListNumber">
    <w:name w:val="List Number"/>
    <w:basedOn w:val="Normal"/>
    <w:uiPriority w:val="49"/>
    <w:semiHidden/>
    <w:unhideWhenUsed/>
    <w:rsid w:val="001D0F5C"/>
    <w:pPr>
      <w:numPr>
        <w:numId w:val="4"/>
      </w:numPr>
      <w:contextualSpacing/>
    </w:pPr>
    <w:rPr>
      <w:lang w:val="en-GB"/>
    </w:rPr>
  </w:style>
  <w:style w:type="paragraph" w:styleId="ListNumber2">
    <w:name w:val="List Number 2"/>
    <w:basedOn w:val="Normal"/>
    <w:uiPriority w:val="49"/>
    <w:semiHidden/>
    <w:unhideWhenUsed/>
    <w:rsid w:val="001D0F5C"/>
    <w:pPr>
      <w:numPr>
        <w:numId w:val="5"/>
      </w:numPr>
      <w:contextualSpacing/>
    </w:pPr>
    <w:rPr>
      <w:lang w:val="en-GB"/>
    </w:rPr>
  </w:style>
  <w:style w:type="paragraph" w:styleId="ListNumber3">
    <w:name w:val="List Number 3"/>
    <w:basedOn w:val="Normal"/>
    <w:uiPriority w:val="49"/>
    <w:semiHidden/>
    <w:unhideWhenUsed/>
    <w:rsid w:val="001D0F5C"/>
    <w:pPr>
      <w:numPr>
        <w:numId w:val="6"/>
      </w:numPr>
      <w:contextualSpacing/>
    </w:pPr>
    <w:rPr>
      <w:lang w:val="en-GB"/>
    </w:rPr>
  </w:style>
  <w:style w:type="paragraph" w:styleId="ListNumber4">
    <w:name w:val="List Number 4"/>
    <w:basedOn w:val="Normal"/>
    <w:uiPriority w:val="49"/>
    <w:semiHidden/>
    <w:unhideWhenUsed/>
    <w:rsid w:val="001D0F5C"/>
    <w:pPr>
      <w:numPr>
        <w:numId w:val="7"/>
      </w:numPr>
      <w:contextualSpacing/>
    </w:pPr>
    <w:rPr>
      <w:lang w:val="en-GB"/>
    </w:rPr>
  </w:style>
  <w:style w:type="paragraph" w:styleId="ListNumber5">
    <w:name w:val="List Number 5"/>
    <w:basedOn w:val="Normal"/>
    <w:uiPriority w:val="49"/>
    <w:semiHidden/>
    <w:unhideWhenUsed/>
    <w:rsid w:val="001D0F5C"/>
    <w:pPr>
      <w:numPr>
        <w:numId w:val="8"/>
      </w:numPr>
      <w:contextualSpacing/>
    </w:pPr>
    <w:rPr>
      <w:lang w:val="en-GB"/>
    </w:rPr>
  </w:style>
  <w:style w:type="paragraph" w:styleId="MacroText">
    <w:name w:val="macro"/>
    <w:link w:val="MacroTextChar"/>
    <w:uiPriority w:val="99"/>
    <w:semiHidden/>
    <w:unhideWhenUsed/>
    <w:rsid w:val="001D0F5C"/>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hAnsi="Consolas" w:cs="Consolas"/>
      <w:sz w:val="20"/>
      <w:szCs w:val="20"/>
    </w:rPr>
  </w:style>
  <w:style w:type="character" w:customStyle="1" w:styleId="MacroTextChar">
    <w:name w:val="Macro Text Char"/>
    <w:basedOn w:val="DefaultParagraphFont"/>
    <w:link w:val="MacroText"/>
    <w:uiPriority w:val="99"/>
    <w:semiHidden/>
    <w:rsid w:val="001D0F5C"/>
    <w:rPr>
      <w:rFonts w:ascii="Consolas" w:hAnsi="Consolas" w:cs="Consolas"/>
      <w:sz w:val="20"/>
      <w:szCs w:val="20"/>
    </w:rPr>
  </w:style>
  <w:style w:type="paragraph" w:styleId="MessageHeader">
    <w:name w:val="Message Header"/>
    <w:basedOn w:val="Normal"/>
    <w:link w:val="MessageHeaderChar"/>
    <w:uiPriority w:val="99"/>
    <w:semiHidden/>
    <w:unhideWhenUsed/>
    <w:rsid w:val="001D0F5C"/>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lang w:val="en-GB"/>
    </w:rPr>
  </w:style>
  <w:style w:type="character" w:customStyle="1" w:styleId="MessageHeaderChar">
    <w:name w:val="Message Header Char"/>
    <w:basedOn w:val="DefaultParagraphFont"/>
    <w:link w:val="MessageHeader"/>
    <w:uiPriority w:val="99"/>
    <w:semiHidden/>
    <w:rsid w:val="001D0F5C"/>
    <w:rPr>
      <w:rFonts w:asciiTheme="majorHAnsi" w:eastAsiaTheme="majorEastAsia" w:hAnsiTheme="majorHAnsi" w:cstheme="majorBidi"/>
      <w:sz w:val="24"/>
      <w:szCs w:val="24"/>
      <w:shd w:val="pct20" w:color="auto" w:fill="auto"/>
    </w:rPr>
  </w:style>
  <w:style w:type="paragraph" w:styleId="NoSpacing">
    <w:name w:val="No Spacing"/>
    <w:uiPriority w:val="1"/>
    <w:semiHidden/>
    <w:qFormat/>
    <w:rsid w:val="001D0F5C"/>
    <w:pPr>
      <w:spacing w:after="0" w:line="240" w:lineRule="auto"/>
      <w:jc w:val="both"/>
    </w:pPr>
    <w:rPr>
      <w:rFonts w:ascii="Verdana" w:hAnsi="Verdana"/>
      <w:sz w:val="18"/>
    </w:rPr>
  </w:style>
  <w:style w:type="paragraph" w:styleId="NormalWeb">
    <w:name w:val="Normal (Web)"/>
    <w:basedOn w:val="Normal"/>
    <w:uiPriority w:val="99"/>
    <w:semiHidden/>
    <w:unhideWhenUsed/>
    <w:rsid w:val="001D0F5C"/>
    <w:rPr>
      <w:rFonts w:ascii="Times New Roman" w:hAnsi="Times New Roman" w:cs="Times New Roman"/>
      <w:sz w:val="24"/>
      <w:szCs w:val="24"/>
      <w:lang w:val="en-GB"/>
    </w:rPr>
  </w:style>
  <w:style w:type="paragraph" w:styleId="NormalIndent">
    <w:name w:val="Normal Indent"/>
    <w:basedOn w:val="Normal"/>
    <w:uiPriority w:val="99"/>
    <w:semiHidden/>
    <w:unhideWhenUsed/>
    <w:rsid w:val="001D0F5C"/>
    <w:pPr>
      <w:ind w:left="720"/>
    </w:pPr>
    <w:rPr>
      <w:lang w:val="en-GB"/>
    </w:rPr>
  </w:style>
  <w:style w:type="paragraph" w:styleId="NoteHeading">
    <w:name w:val="Note Heading"/>
    <w:basedOn w:val="Normal"/>
    <w:next w:val="Normal"/>
    <w:link w:val="NoteHeadingChar"/>
    <w:uiPriority w:val="99"/>
    <w:semiHidden/>
    <w:unhideWhenUsed/>
    <w:rsid w:val="001D0F5C"/>
    <w:rPr>
      <w:lang w:val="en-GB"/>
    </w:rPr>
  </w:style>
  <w:style w:type="character" w:customStyle="1" w:styleId="NoteHeadingChar">
    <w:name w:val="Note Heading Char"/>
    <w:basedOn w:val="DefaultParagraphFont"/>
    <w:link w:val="NoteHeading"/>
    <w:uiPriority w:val="99"/>
    <w:semiHidden/>
    <w:rsid w:val="001D0F5C"/>
    <w:rPr>
      <w:rFonts w:ascii="Verdana" w:hAnsi="Verdana"/>
      <w:sz w:val="18"/>
    </w:rPr>
  </w:style>
  <w:style w:type="character" w:styleId="PageNumber">
    <w:name w:val="page number"/>
    <w:basedOn w:val="DefaultParagraphFont"/>
    <w:uiPriority w:val="99"/>
    <w:semiHidden/>
    <w:unhideWhenUsed/>
    <w:rsid w:val="001D0F5C"/>
  </w:style>
  <w:style w:type="character" w:styleId="PlaceholderText">
    <w:name w:val="Placeholder Text"/>
    <w:basedOn w:val="DefaultParagraphFont"/>
    <w:uiPriority w:val="99"/>
    <w:semiHidden/>
    <w:rsid w:val="001D0F5C"/>
    <w:rPr>
      <w:color w:val="808080"/>
    </w:rPr>
  </w:style>
  <w:style w:type="paragraph" w:styleId="PlainText">
    <w:name w:val="Plain Text"/>
    <w:basedOn w:val="Normal"/>
    <w:link w:val="PlainTextChar"/>
    <w:uiPriority w:val="99"/>
    <w:unhideWhenUsed/>
    <w:rsid w:val="001D0F5C"/>
    <w:rPr>
      <w:rFonts w:ascii="Consolas" w:hAnsi="Consolas" w:cs="Consolas"/>
      <w:sz w:val="21"/>
      <w:szCs w:val="21"/>
      <w:lang w:val="en-GB"/>
    </w:rPr>
  </w:style>
  <w:style w:type="character" w:customStyle="1" w:styleId="PlainTextChar">
    <w:name w:val="Plain Text Char"/>
    <w:basedOn w:val="DefaultParagraphFont"/>
    <w:link w:val="PlainText"/>
    <w:uiPriority w:val="99"/>
    <w:semiHidden/>
    <w:rsid w:val="001D0F5C"/>
    <w:rPr>
      <w:rFonts w:ascii="Consolas" w:hAnsi="Consolas" w:cs="Consolas"/>
      <w:sz w:val="21"/>
      <w:szCs w:val="21"/>
    </w:rPr>
  </w:style>
  <w:style w:type="paragraph" w:styleId="Quote">
    <w:name w:val="Quote"/>
    <w:basedOn w:val="Normal"/>
    <w:next w:val="Normal"/>
    <w:link w:val="QuoteChar"/>
    <w:uiPriority w:val="59"/>
    <w:qFormat/>
    <w:rsid w:val="001D0F5C"/>
    <w:rPr>
      <w:i/>
      <w:iCs/>
      <w:color w:val="000000" w:themeColor="text1"/>
      <w:lang w:val="en-GB"/>
    </w:rPr>
  </w:style>
  <w:style w:type="character" w:customStyle="1" w:styleId="QuoteChar">
    <w:name w:val="Quote Char"/>
    <w:basedOn w:val="DefaultParagraphFont"/>
    <w:link w:val="Quote"/>
    <w:uiPriority w:val="59"/>
    <w:rsid w:val="001D0F5C"/>
    <w:rPr>
      <w:rFonts w:ascii="Verdana" w:hAnsi="Verdana"/>
      <w:i/>
      <w:iCs/>
      <w:color w:val="000000" w:themeColor="text1"/>
      <w:sz w:val="18"/>
    </w:rPr>
  </w:style>
  <w:style w:type="paragraph" w:styleId="Salutation">
    <w:name w:val="Salutation"/>
    <w:basedOn w:val="Normal"/>
    <w:next w:val="Normal"/>
    <w:link w:val="SalutationChar"/>
    <w:uiPriority w:val="99"/>
    <w:semiHidden/>
    <w:unhideWhenUsed/>
    <w:rsid w:val="001D0F5C"/>
    <w:rPr>
      <w:lang w:val="en-GB"/>
    </w:rPr>
  </w:style>
  <w:style w:type="character" w:customStyle="1" w:styleId="SalutationChar">
    <w:name w:val="Salutation Char"/>
    <w:basedOn w:val="DefaultParagraphFont"/>
    <w:link w:val="Salutation"/>
    <w:uiPriority w:val="99"/>
    <w:semiHidden/>
    <w:rsid w:val="001D0F5C"/>
    <w:rPr>
      <w:rFonts w:ascii="Verdana" w:hAnsi="Verdana"/>
      <w:sz w:val="18"/>
    </w:rPr>
  </w:style>
  <w:style w:type="paragraph" w:styleId="Signature">
    <w:name w:val="Signature"/>
    <w:basedOn w:val="Normal"/>
    <w:link w:val="SignatureChar"/>
    <w:uiPriority w:val="99"/>
    <w:semiHidden/>
    <w:unhideWhenUsed/>
    <w:rsid w:val="001D0F5C"/>
    <w:pPr>
      <w:ind w:left="4252"/>
    </w:pPr>
    <w:rPr>
      <w:lang w:val="en-GB"/>
    </w:rPr>
  </w:style>
  <w:style w:type="character" w:customStyle="1" w:styleId="SignatureChar">
    <w:name w:val="Signature Char"/>
    <w:basedOn w:val="DefaultParagraphFont"/>
    <w:link w:val="Signature"/>
    <w:uiPriority w:val="99"/>
    <w:semiHidden/>
    <w:rsid w:val="001D0F5C"/>
    <w:rPr>
      <w:rFonts w:ascii="Verdana" w:hAnsi="Verdana"/>
      <w:sz w:val="18"/>
    </w:rPr>
  </w:style>
  <w:style w:type="character" w:styleId="Strong">
    <w:name w:val="Strong"/>
    <w:basedOn w:val="DefaultParagraphFont"/>
    <w:uiPriority w:val="99"/>
    <w:semiHidden/>
    <w:qFormat/>
    <w:rsid w:val="001D0F5C"/>
    <w:rPr>
      <w:b/>
      <w:bCs/>
    </w:rPr>
  </w:style>
  <w:style w:type="character" w:styleId="SubtleEmphasis">
    <w:name w:val="Subtle Emphasis"/>
    <w:basedOn w:val="DefaultParagraphFont"/>
    <w:uiPriority w:val="99"/>
    <w:semiHidden/>
    <w:qFormat/>
    <w:rsid w:val="001D0F5C"/>
    <w:rPr>
      <w:i/>
      <w:iCs/>
      <w:color w:val="808080" w:themeColor="text1" w:themeTint="7F"/>
    </w:rPr>
  </w:style>
  <w:style w:type="character" w:styleId="SubtleReference">
    <w:name w:val="Subtle Reference"/>
    <w:basedOn w:val="DefaultParagraphFont"/>
    <w:uiPriority w:val="99"/>
    <w:semiHidden/>
    <w:qFormat/>
    <w:rsid w:val="001D0F5C"/>
    <w:rPr>
      <w:smallCaps/>
      <w:color w:val="C0504D" w:themeColor="accent2"/>
      <w:u w:val="single"/>
    </w:rPr>
  </w:style>
  <w:style w:type="paragraph" w:styleId="TOAHeading">
    <w:name w:val="toa heading"/>
    <w:basedOn w:val="Normal"/>
    <w:next w:val="Normal"/>
    <w:uiPriority w:val="39"/>
    <w:unhideWhenUsed/>
    <w:rsid w:val="001D0F5C"/>
    <w:pPr>
      <w:spacing w:before="120"/>
    </w:pPr>
    <w:rPr>
      <w:rFonts w:asciiTheme="majorHAnsi" w:eastAsiaTheme="majorEastAsia" w:hAnsiTheme="majorHAnsi" w:cstheme="majorBidi"/>
      <w:b/>
      <w:bCs/>
      <w:sz w:val="24"/>
      <w:szCs w:val="24"/>
      <w:lang w:val="en-GB"/>
    </w:rPr>
  </w:style>
  <w:style w:type="paragraph" w:customStyle="1" w:styleId="TitleDate">
    <w:name w:val="Title Date"/>
    <w:basedOn w:val="Normal"/>
    <w:next w:val="Normal"/>
    <w:uiPriority w:val="5"/>
    <w:qFormat/>
    <w:rsid w:val="00F01C13"/>
    <w:pPr>
      <w:spacing w:after="240"/>
      <w:jc w:val="center"/>
    </w:pPr>
    <w:rPr>
      <w:rFonts w:eastAsia="Calibri" w:cs="Times New Roman"/>
      <w:color w:val="006283"/>
      <w:lang w:val="en-GB"/>
    </w:rPr>
  </w:style>
  <w:style w:type="paragraph" w:customStyle="1" w:styleId="Query">
    <w:name w:val="Query"/>
    <w:qFormat/>
    <w:rsid w:val="00A6787A"/>
    <w:pPr>
      <w:numPr>
        <w:numId w:val="10"/>
      </w:numPr>
      <w:spacing w:before="240"/>
      <w:jc w:val="both"/>
    </w:pPr>
    <w:rPr>
      <w:rFonts w:ascii="Verdana" w:hAnsi="Verdana"/>
      <w:sz w:val="18"/>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785</Words>
  <Characters>4481</Characters>
  <Application>Microsoft Office Word</Application>
  <DocSecurity>0</DocSecurity>
  <Lines>37</Lines>
  <Paragraphs>10</Paragraphs>
  <ScaleCrop>false</ScaleCrop>
  <Company/>
  <LinksUpToDate>false</LinksUpToDate>
  <CharactersWithSpaces>5256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Villamizar, Miguel</dc:creator>
  <cp:keywords/>
  <dc:description/>
  <cp:lastModifiedBy>Villamizar, Miguel</cp:lastModifiedBy>
  <cp:revision>2</cp:revision>
  <dcterms:created xsi:type="dcterms:W3CDTF">2022-02-08T22:55:00Z</dcterms:created>
  <dcterms:modified xsi:type="dcterms:W3CDTF">2022-02-08T22:55:00Z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6f4d5221-2c35-48a7-8dbe-f029c9609ec8</vt:lpwstr>
  </property>
</Properties>
</file>